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CC" w:rsidRPr="00E50CCC" w:rsidRDefault="00E50CCC" w:rsidP="00E50CCC">
      <w:pPr>
        <w:spacing w:after="240" w:line="240" w:lineRule="auto"/>
        <w:rPr>
          <w:rFonts w:ascii="Times New Roman" w:eastAsia="Times New Roman" w:hAnsi="Times New Roman" w:cs="Times New Roman"/>
          <w:sz w:val="20"/>
          <w:szCs w:val="20"/>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0"/>
          <w:szCs w:val="20"/>
          <w:lang w:eastAsia="pl-PL"/>
        </w:rPr>
        <w:t xml:space="preserve">Ogłoszenie nr 528487-N-2019 z dnia 2019-03-22 r. </w:t>
      </w:r>
    </w:p>
    <w:p w:rsid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Gmina Solec nad Wisłą: </w:t>
      </w:r>
    </w:p>
    <w:p w:rsidR="00E50CCC" w:rsidRPr="00E50CCC" w:rsidRDefault="00E50CCC" w:rsidP="00E50CCC">
      <w:pPr>
        <w:spacing w:after="0" w:line="240" w:lineRule="auto"/>
        <w:rPr>
          <w:rFonts w:ascii="Times New Roman" w:eastAsia="Times New Roman" w:hAnsi="Times New Roman" w:cs="Times New Roman"/>
          <w:b/>
          <w:sz w:val="24"/>
          <w:szCs w:val="24"/>
          <w:lang w:eastAsia="pl-PL"/>
        </w:rPr>
      </w:pPr>
      <w:r w:rsidRPr="00E50CCC">
        <w:rPr>
          <w:rFonts w:ascii="Times New Roman" w:eastAsia="Times New Roman" w:hAnsi="Times New Roman" w:cs="Times New Roman"/>
          <w:b/>
          <w:sz w:val="24"/>
          <w:szCs w:val="24"/>
          <w:lang w:eastAsia="pl-PL"/>
        </w:rPr>
        <w:t>Przebudowa dróg gminnych na terenie gminy Solec nad Wisłą – etap I</w:t>
      </w:r>
      <w:r w:rsidRPr="00E50CCC">
        <w:rPr>
          <w:rFonts w:ascii="Times New Roman" w:eastAsia="Times New Roman" w:hAnsi="Times New Roman" w:cs="Times New Roman"/>
          <w:b/>
          <w:sz w:val="24"/>
          <w:szCs w:val="24"/>
          <w:lang w:eastAsia="pl-PL"/>
        </w:rPr>
        <w:br/>
      </w:r>
    </w:p>
    <w:p w:rsidR="00E50CCC" w:rsidRPr="00E50CCC" w:rsidRDefault="00E50CCC" w:rsidP="00E50CCC">
      <w:pPr>
        <w:spacing w:after="0" w:line="240" w:lineRule="auto"/>
        <w:jc w:val="center"/>
        <w:rPr>
          <w:rFonts w:ascii="Times New Roman" w:eastAsia="Times New Roman" w:hAnsi="Times New Roman" w:cs="Times New Roman"/>
          <w:b/>
          <w:sz w:val="24"/>
          <w:szCs w:val="24"/>
          <w:lang w:eastAsia="pl-PL"/>
        </w:rPr>
      </w:pPr>
      <w:r w:rsidRPr="00E50CCC">
        <w:rPr>
          <w:rFonts w:ascii="Times New Roman" w:eastAsia="Times New Roman" w:hAnsi="Times New Roman" w:cs="Times New Roman"/>
          <w:b/>
          <w:sz w:val="24"/>
          <w:szCs w:val="24"/>
          <w:lang w:eastAsia="pl-PL"/>
        </w:rPr>
        <w:t>OGŁOSZENIE O ZAMÓWIENIU - Roboty budowlane</w:t>
      </w:r>
    </w:p>
    <w:p w:rsidR="00E50CCC" w:rsidRPr="00E50CCC" w:rsidRDefault="00E50CCC" w:rsidP="00E50CCC">
      <w:pPr>
        <w:spacing w:after="0" w:line="240" w:lineRule="auto"/>
        <w:jc w:val="center"/>
        <w:rPr>
          <w:rFonts w:ascii="Times New Roman" w:eastAsia="Times New Roman" w:hAnsi="Times New Roman" w:cs="Times New Roman"/>
          <w:sz w:val="24"/>
          <w:szCs w:val="24"/>
          <w:lang w:eastAsia="pl-PL"/>
        </w:rPr>
      </w:pP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Zamieszczanie ogłoszenia:</w:t>
      </w:r>
      <w:r w:rsidRPr="00E50CCC">
        <w:rPr>
          <w:rFonts w:ascii="Times New Roman" w:eastAsia="Times New Roman" w:hAnsi="Times New Roman" w:cs="Times New Roman"/>
          <w:sz w:val="24"/>
          <w:szCs w:val="24"/>
          <w:lang w:eastAsia="pl-PL"/>
        </w:rPr>
        <w:t xml:space="preserve"> Zamieszczanie obowiązkowe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Ogłoszenie dotyczy:</w:t>
      </w:r>
      <w:r w:rsidRPr="00E50CCC">
        <w:rPr>
          <w:rFonts w:ascii="Times New Roman" w:eastAsia="Times New Roman" w:hAnsi="Times New Roman" w:cs="Times New Roman"/>
          <w:sz w:val="24"/>
          <w:szCs w:val="24"/>
          <w:lang w:eastAsia="pl-PL"/>
        </w:rPr>
        <w:t xml:space="preserve"> Zamówienia publicznego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0CCC">
        <w:rPr>
          <w:rFonts w:ascii="Times New Roman" w:eastAsia="Times New Roman" w:hAnsi="Times New Roman" w:cs="Times New Roman"/>
          <w:sz w:val="24"/>
          <w:szCs w:val="24"/>
          <w:lang w:eastAsia="pl-PL"/>
        </w:rPr>
        <w:br/>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u w:val="single"/>
          <w:lang w:eastAsia="pl-PL"/>
        </w:rPr>
        <w:t>SEKCJA I: ZAMAWIAJĄCY</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Postępowanie przeprowadza centralny zamawiający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Informacje na temat podmiotu któremu zamawiający powierzył/powierzyli prowadzenie postępowania:</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Postępowanie jest przeprowadzane wspólnie przez zamawiających</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Informacje dodatkowe:</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 1) NAZWA I ADRES: </w:t>
      </w:r>
      <w:r w:rsidRPr="00E50CCC">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E50CCC">
        <w:rPr>
          <w:rFonts w:ascii="Times New Roman" w:eastAsia="Times New Roman" w:hAnsi="Times New Roman" w:cs="Times New Roman"/>
          <w:sz w:val="24"/>
          <w:szCs w:val="24"/>
          <w:lang w:eastAsia="pl-PL"/>
        </w:rPr>
        <w:br/>
        <w:t xml:space="preserve">Adres strony internetowej (URL): www.solec.pl </w:t>
      </w:r>
      <w:r w:rsidRPr="00E50CCC">
        <w:rPr>
          <w:rFonts w:ascii="Times New Roman" w:eastAsia="Times New Roman" w:hAnsi="Times New Roman" w:cs="Times New Roman"/>
          <w:sz w:val="24"/>
          <w:szCs w:val="24"/>
          <w:lang w:eastAsia="pl-PL"/>
        </w:rPr>
        <w:br/>
        <w:t xml:space="preserve">Adres profilu nabywcy: </w:t>
      </w:r>
      <w:r w:rsidRPr="00E50C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lastRenderedPageBreak/>
        <w:t xml:space="preserve">I. 2) RODZAJ ZAMAWIAJĄCEGO: </w:t>
      </w:r>
      <w:r>
        <w:rPr>
          <w:rFonts w:ascii="Times New Roman" w:eastAsia="Times New Roman" w:hAnsi="Times New Roman" w:cs="Times New Roman"/>
          <w:sz w:val="24"/>
          <w:szCs w:val="24"/>
          <w:lang w:eastAsia="pl-PL"/>
        </w:rPr>
        <w:t xml:space="preserve">Administracja samorządowa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I.3) WSPÓLNE UDZIELANIE ZAMÓWIENIA </w:t>
      </w:r>
      <w:r w:rsidRPr="00E50CCC">
        <w:rPr>
          <w:rFonts w:ascii="Times New Roman" w:eastAsia="Times New Roman" w:hAnsi="Times New Roman" w:cs="Times New Roman"/>
          <w:b/>
          <w:bCs/>
          <w:i/>
          <w:iCs/>
          <w:sz w:val="24"/>
          <w:szCs w:val="24"/>
          <w:lang w:eastAsia="pl-PL"/>
        </w:rPr>
        <w:t>(jeżeli dotyczy)</w:t>
      </w:r>
      <w:r w:rsidRPr="00E50CCC">
        <w:rPr>
          <w:rFonts w:ascii="Times New Roman" w:eastAsia="Times New Roman" w:hAnsi="Times New Roman" w:cs="Times New Roman"/>
          <w:b/>
          <w:bCs/>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0CCC">
        <w:rPr>
          <w:rFonts w:ascii="Times New Roman" w:eastAsia="Times New Roman" w:hAnsi="Times New Roman" w:cs="Times New Roman"/>
          <w:sz w:val="24"/>
          <w:szCs w:val="24"/>
          <w:lang w:eastAsia="pl-PL"/>
        </w:rPr>
        <w:br/>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I.4) KOMUNIKACJA: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Tak </w:t>
      </w:r>
      <w:r w:rsidRPr="00E50CCC">
        <w:rPr>
          <w:rFonts w:ascii="Times New Roman" w:eastAsia="Times New Roman" w:hAnsi="Times New Roman" w:cs="Times New Roman"/>
          <w:sz w:val="24"/>
          <w:szCs w:val="24"/>
          <w:lang w:eastAsia="pl-PL"/>
        </w:rPr>
        <w:br/>
        <w:t xml:space="preserve">http://bip.solec.pl/index.php?id=143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Tak </w:t>
      </w:r>
      <w:r w:rsidRPr="00E50CCC">
        <w:rPr>
          <w:rFonts w:ascii="Times New Roman" w:eastAsia="Times New Roman" w:hAnsi="Times New Roman" w:cs="Times New Roman"/>
          <w:sz w:val="24"/>
          <w:szCs w:val="24"/>
          <w:lang w:eastAsia="pl-PL"/>
        </w:rPr>
        <w:br/>
        <w:t xml:space="preserve">http://bip.solec.pl/index.php?id=143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Oferty lub wnioski o dopuszczenie do udziału w postępowaniu należy przesyłać:</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Elektronicznie</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Tak </w:t>
      </w:r>
      <w:r w:rsidRPr="00E50CCC">
        <w:rPr>
          <w:rFonts w:ascii="Times New Roman" w:eastAsia="Times New Roman" w:hAnsi="Times New Roman" w:cs="Times New Roman"/>
          <w:sz w:val="24"/>
          <w:szCs w:val="24"/>
          <w:lang w:eastAsia="pl-PL"/>
        </w:rPr>
        <w:br/>
        <w:t xml:space="preserve">Inny sposób: </w:t>
      </w:r>
      <w:r w:rsidRPr="00E50CCC">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E50CCC">
        <w:rPr>
          <w:rFonts w:ascii="Times New Roman" w:eastAsia="Times New Roman" w:hAnsi="Times New Roman" w:cs="Times New Roman"/>
          <w:sz w:val="24"/>
          <w:szCs w:val="24"/>
          <w:lang w:eastAsia="pl-PL"/>
        </w:rPr>
        <w:br/>
        <w:t xml:space="preserve">Adres: </w:t>
      </w:r>
      <w:r w:rsidRPr="00E50CCC">
        <w:rPr>
          <w:rFonts w:ascii="Times New Roman" w:eastAsia="Times New Roman" w:hAnsi="Times New Roman" w:cs="Times New Roman"/>
          <w:sz w:val="24"/>
          <w:szCs w:val="24"/>
          <w:lang w:eastAsia="pl-PL"/>
        </w:rPr>
        <w:br/>
        <w:t xml:space="preserve">Gmina Solec nad Wisłą ul. Rynek 1, 27-320 Solec nad Wisłą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u w:val="single"/>
          <w:lang w:eastAsia="pl-PL"/>
        </w:rPr>
        <w:t xml:space="preserve">SEKCJA II: PRZEDMIOT ZAMÓWIENIA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II.1) Nazwa nadana zamówieniu przez zamawiającego: </w:t>
      </w:r>
      <w:r w:rsidRPr="00E50CCC">
        <w:rPr>
          <w:rFonts w:ascii="Times New Roman" w:eastAsia="Times New Roman" w:hAnsi="Times New Roman" w:cs="Times New Roman"/>
          <w:sz w:val="24"/>
          <w:szCs w:val="24"/>
          <w:lang w:eastAsia="pl-PL"/>
        </w:rPr>
        <w:t xml:space="preserve">Przebudowa dróg gminnych na terenie gminy Solec nad Wisłą – etap I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Numer referencyjny: </w:t>
      </w:r>
      <w:r w:rsidRPr="00E50CCC">
        <w:rPr>
          <w:rFonts w:ascii="Times New Roman" w:eastAsia="Times New Roman" w:hAnsi="Times New Roman" w:cs="Times New Roman"/>
          <w:sz w:val="24"/>
          <w:szCs w:val="24"/>
          <w:lang w:eastAsia="pl-PL"/>
        </w:rPr>
        <w:t xml:space="preserve">ZPiRG.271.2.2019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0CCC" w:rsidRPr="00E50CCC" w:rsidRDefault="00E50CCC" w:rsidP="00E50CCC">
      <w:pPr>
        <w:spacing w:after="0" w:line="240" w:lineRule="auto"/>
        <w:jc w:val="both"/>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lastRenderedPageBreak/>
        <w:t xml:space="preserve">Nie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II.2) Rodzaj zamówienia: </w:t>
      </w:r>
      <w:r w:rsidRPr="00E50CCC">
        <w:rPr>
          <w:rFonts w:ascii="Times New Roman" w:eastAsia="Times New Roman" w:hAnsi="Times New Roman" w:cs="Times New Roman"/>
          <w:sz w:val="24"/>
          <w:szCs w:val="24"/>
          <w:lang w:eastAsia="pl-PL"/>
        </w:rPr>
        <w:t xml:space="preserve">Roboty budowlane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II.3) Informacja o możliwości składania ofert częściowych</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Zamówienie podzielone jest na części: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Tak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Oferty lub wnioski o dopuszczenie do udziału w postępowaniu można składać w odniesieniu do:</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wszystkich części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2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II.4) Krótki opis przedmiotu zamówienia </w:t>
      </w:r>
      <w:r w:rsidRPr="00E50C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0C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0CCC">
        <w:rPr>
          <w:rFonts w:ascii="Times New Roman" w:eastAsia="Times New Roman" w:hAnsi="Times New Roman" w:cs="Times New Roman"/>
          <w:sz w:val="24"/>
          <w:szCs w:val="24"/>
          <w:lang w:eastAsia="pl-PL"/>
        </w:rPr>
        <w:t xml:space="preserve">Przedmiotem zamówienia jest wykonanie robót budowlanych w zakresie przebudowy nawierzchni dróg gminnych. Zakres obejmuje dwie części zamówienia, którym odpowiadają niżej opisane docinki dróg. Część 1. Przebudowa drogi gminnej nr 190606W w miejscowości Boiska Kolonia na długości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Zakres przedmiotu zamówienia obejmuje: - roboty pomiarowe na dł.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 karczowanie pni drzew i krzewów, - wykonanie nasypu, - wykonanie przepustu z rur PEHD o średnicy 60 cm i długości 7,0 m, - wykonanie przepustu z rur PEHD o średnicy 40 cm i długości 6,0 m, - profilowanie i zagęszczanie podłoża - wykonanie podbudowy z kruszywa łamanego dolomitowego gr. 12 oraz 20 cm po zagęszczeniu, - wykonanie nawierzchni wiążącej AC 16 W 50/70 grub. 4,0 cm, - wykonanie nawierzchni ścieralnej AC 11 W 50/70 grub. 4,0 cm, - pobocza z kruszywa łamanego dolomitowego gr 8,0 cm, - zjazdy na posesje z kruszywa łamanego dolomitowego gr 12 cm, - ustawienie oznakowania drogowego – 3,0 szt. Długość odcinka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szerokość nawierzchni 3,0 m. Część 2. Przebudowa drogi gminnej w miejscowości Kępa </w:t>
      </w:r>
      <w:proofErr w:type="spellStart"/>
      <w:r w:rsidRPr="00E50CCC">
        <w:rPr>
          <w:rFonts w:ascii="Times New Roman" w:eastAsia="Times New Roman" w:hAnsi="Times New Roman" w:cs="Times New Roman"/>
          <w:sz w:val="24"/>
          <w:szCs w:val="24"/>
          <w:lang w:eastAsia="pl-PL"/>
        </w:rPr>
        <w:t>Piotrowińska</w:t>
      </w:r>
      <w:proofErr w:type="spellEnd"/>
      <w:r w:rsidRPr="00E50CCC">
        <w:rPr>
          <w:rFonts w:ascii="Times New Roman" w:eastAsia="Times New Roman" w:hAnsi="Times New Roman" w:cs="Times New Roman"/>
          <w:sz w:val="24"/>
          <w:szCs w:val="24"/>
          <w:lang w:eastAsia="pl-PL"/>
        </w:rPr>
        <w:t xml:space="preserve"> na długości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Zakres przedmiotu zamówienia obejmuje: - roboty pomiarowe na dł.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 profilowanie i zagęszczanie podłoża, - wykonanie podbudowy z kruszywa łamanego dolomitowego gr. 12 po zagęszczeniu, - powierzchniowe utrwalanie nawierzchni drogowych emulsją asfaltową i grysem kamiennym o frakcji 5/8 mm w ilości 10 dm3/m2 - powierzchniowe utrwalanie nawierzchni drogowych emulsją asfaltową i grysem kamiennym o frakcji 2/5 mm w ilości 18 dm3/m2 - uzupełnienie poboczy gruntem rodzimym, - zjazdy na posesje z kruszywa łamanego dolomitowego gr 12 cm, - ustawienie oznakowania drogowego – 3,0 szt. Długość odcinka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szerokość nawierzchni 3,0 m. Szczegółowy opis przedmiotu zamówienia i sposób wykonania określono w załącznikach do SIWZ: 1) projekcie budowlanym ( część 1), 2) materiałach do robót drogowych nie wymagających pozwolenia na budowę (część 2), 3) szczegółowych specyfikacjach technicznych, 4) przedmiarach robót (pomocniczo), 5) wzorze umowy. Wykonawca składając ofertę zobowiązuje się wykonać zamówienie w zakresie opisanym w dokumentacji projektowej i SST. Wszystkie dokumenty opisujące przedmiot zamówienia (projekt, materiały do robót, przedmiar robót oraz STT)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Wykonawca zobowiązany będzie ponadto do wykonania prac towarzyszących koniecznych do </w:t>
      </w:r>
      <w:r w:rsidRPr="00E50CCC">
        <w:rPr>
          <w:rFonts w:ascii="Times New Roman" w:eastAsia="Times New Roman" w:hAnsi="Times New Roman" w:cs="Times New Roman"/>
          <w:sz w:val="24"/>
          <w:szCs w:val="24"/>
          <w:lang w:eastAsia="pl-PL"/>
        </w:rPr>
        <w:lastRenderedPageBreak/>
        <w:t xml:space="preserve">uwzględnienia takich jak: - organizacja i zabezpieczenie placu budowy, oznakowanie drogi, - likwidacja placu budowy, wywóz odpadów, - 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II.5) Główny kod CPV: </w:t>
      </w:r>
      <w:r w:rsidRPr="00E50CCC">
        <w:rPr>
          <w:rFonts w:ascii="Times New Roman" w:eastAsia="Times New Roman" w:hAnsi="Times New Roman" w:cs="Times New Roman"/>
          <w:sz w:val="24"/>
          <w:szCs w:val="24"/>
          <w:lang w:eastAsia="pl-PL"/>
        </w:rPr>
        <w:t xml:space="preserve">45000000-7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Dodatkowe kody CPV:</w:t>
      </w:r>
      <w:r w:rsidRPr="00E50C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Kod CPV</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45100000-8</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45233140-2</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45111200-0</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45233220-7</w:t>
            </w:r>
          </w:p>
        </w:tc>
      </w:tr>
    </w:tbl>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II.6) Całkowita wartość zamówienia </w:t>
      </w:r>
      <w:r w:rsidRPr="00E50CCC">
        <w:rPr>
          <w:rFonts w:ascii="Times New Roman" w:eastAsia="Times New Roman" w:hAnsi="Times New Roman" w:cs="Times New Roman"/>
          <w:i/>
          <w:iCs/>
          <w:sz w:val="24"/>
          <w:szCs w:val="24"/>
          <w:lang w:eastAsia="pl-PL"/>
        </w:rPr>
        <w:t>(jeżeli zamawiający podaje informacje o wartości zamówienia)</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Wartość bez VAT: </w:t>
      </w:r>
      <w:r w:rsidRPr="00E50CCC">
        <w:rPr>
          <w:rFonts w:ascii="Times New Roman" w:eastAsia="Times New Roman" w:hAnsi="Times New Roman" w:cs="Times New Roman"/>
          <w:sz w:val="24"/>
          <w:szCs w:val="24"/>
          <w:lang w:eastAsia="pl-PL"/>
        </w:rPr>
        <w:br/>
        <w:t xml:space="preserve">Waluta: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0CCC">
        <w:rPr>
          <w:rFonts w:ascii="Times New Roman" w:eastAsia="Times New Roman" w:hAnsi="Times New Roman" w:cs="Times New Roman"/>
          <w:b/>
          <w:bCs/>
          <w:sz w:val="24"/>
          <w:szCs w:val="24"/>
          <w:lang w:eastAsia="pl-PL"/>
        </w:rPr>
        <w:t>Pzp</w:t>
      </w:r>
      <w:proofErr w:type="spellEnd"/>
      <w:r w:rsidRPr="00E50CCC">
        <w:rPr>
          <w:rFonts w:ascii="Times New Roman" w:eastAsia="Times New Roman" w:hAnsi="Times New Roman" w:cs="Times New Roman"/>
          <w:b/>
          <w:bCs/>
          <w:sz w:val="24"/>
          <w:szCs w:val="24"/>
          <w:lang w:eastAsia="pl-PL"/>
        </w:rPr>
        <w:t xml:space="preserve">: </w:t>
      </w: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miesiącach:   </w:t>
      </w:r>
      <w:r w:rsidRPr="00E50CCC">
        <w:rPr>
          <w:rFonts w:ascii="Times New Roman" w:eastAsia="Times New Roman" w:hAnsi="Times New Roman" w:cs="Times New Roman"/>
          <w:i/>
          <w:iCs/>
          <w:sz w:val="24"/>
          <w:szCs w:val="24"/>
          <w:lang w:eastAsia="pl-PL"/>
        </w:rPr>
        <w:t xml:space="preserve"> lub </w:t>
      </w:r>
      <w:r w:rsidRPr="00E50CCC">
        <w:rPr>
          <w:rFonts w:ascii="Times New Roman" w:eastAsia="Times New Roman" w:hAnsi="Times New Roman" w:cs="Times New Roman"/>
          <w:b/>
          <w:bCs/>
          <w:sz w:val="24"/>
          <w:szCs w:val="24"/>
          <w:lang w:eastAsia="pl-PL"/>
        </w:rPr>
        <w:t>dniach:</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i/>
          <w:iCs/>
          <w:sz w:val="24"/>
          <w:szCs w:val="24"/>
          <w:lang w:eastAsia="pl-PL"/>
        </w:rPr>
        <w:t>lub</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data rozpoczęcia: </w:t>
      </w:r>
      <w:r w:rsidRPr="00E50CCC">
        <w:rPr>
          <w:rFonts w:ascii="Times New Roman" w:eastAsia="Times New Roman" w:hAnsi="Times New Roman" w:cs="Times New Roman"/>
          <w:sz w:val="24"/>
          <w:szCs w:val="24"/>
          <w:lang w:eastAsia="pl-PL"/>
        </w:rPr>
        <w:t> </w:t>
      </w:r>
      <w:r w:rsidRPr="00E50CCC">
        <w:rPr>
          <w:rFonts w:ascii="Times New Roman" w:eastAsia="Times New Roman" w:hAnsi="Times New Roman" w:cs="Times New Roman"/>
          <w:i/>
          <w:iCs/>
          <w:sz w:val="24"/>
          <w:szCs w:val="24"/>
          <w:lang w:eastAsia="pl-PL"/>
        </w:rPr>
        <w:t xml:space="preserve"> lub </w:t>
      </w:r>
      <w:r w:rsidRPr="00E50CCC">
        <w:rPr>
          <w:rFonts w:ascii="Times New Roman" w:eastAsia="Times New Roman" w:hAnsi="Times New Roman" w:cs="Times New Roman"/>
          <w:b/>
          <w:bCs/>
          <w:sz w:val="24"/>
          <w:szCs w:val="24"/>
          <w:lang w:eastAsia="pl-PL"/>
        </w:rPr>
        <w:t xml:space="preserve">zakończenia: </w:t>
      </w:r>
      <w:r w:rsidRPr="00E50CCC">
        <w:rPr>
          <w:rFonts w:ascii="Times New Roman" w:eastAsia="Times New Roman" w:hAnsi="Times New Roman" w:cs="Times New Roman"/>
          <w:sz w:val="24"/>
          <w:szCs w:val="24"/>
          <w:lang w:eastAsia="pl-PL"/>
        </w:rPr>
        <w:t xml:space="preserve">2019-07-31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II.9) Informacje dodatkowe: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III.1) WARUNKI UDZIAŁU W POSTĘPOWANIU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E50CCC">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III.1.2) Sytuacja finansowa lub ekonomiczna </w:t>
      </w:r>
      <w:r w:rsidRPr="00E50CC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w:t>
      </w:r>
      <w:r w:rsidRPr="00E50CCC">
        <w:rPr>
          <w:rFonts w:ascii="Times New Roman" w:eastAsia="Times New Roman" w:hAnsi="Times New Roman" w:cs="Times New Roman"/>
          <w:sz w:val="24"/>
          <w:szCs w:val="24"/>
          <w:lang w:eastAsia="pl-PL"/>
        </w:rPr>
        <w:lastRenderedPageBreak/>
        <w:t xml:space="preserve">nastąpi na podstawie złożonego oświadczenia o spełnieniu warunków udziału w postępowaniu. </w:t>
      </w:r>
      <w:r w:rsidRPr="00E50CCC">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III.1.3) Zdolność techniczna lub zawodowa </w:t>
      </w:r>
      <w:r w:rsidRPr="00E50CCC">
        <w:rPr>
          <w:rFonts w:ascii="Times New Roman" w:eastAsia="Times New Roman" w:hAnsi="Times New Roman" w:cs="Times New Roman"/>
          <w:sz w:val="24"/>
          <w:szCs w:val="24"/>
          <w:lang w:eastAsia="pl-PL"/>
        </w:rPr>
        <w:br/>
        <w:t xml:space="preserve">Określenie warunków: Warunek zostanie uznany za spełniony, jeśli Wykonawca wykaże : Wykonanie nie wcześniej niż w okresie ostatnich 5 lat przed upływem terminu składania ofert, a jeżeli okres prowadzenia działalności jest krótszy - w tym okresie, co najmniej 1 roboty budowlanej polegające na budowie, przebudowie, modernizacji lub remoncie drogi o nawierzchni bitumicznej o wartości udzielonego zamówienia nie mniejszej niż 100 000,00 zł brutto (sto tysięcy).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E50C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0CCC">
        <w:rPr>
          <w:rFonts w:ascii="Times New Roman" w:eastAsia="Times New Roman" w:hAnsi="Times New Roman" w:cs="Times New Roman"/>
          <w:sz w:val="24"/>
          <w:szCs w:val="24"/>
          <w:lang w:eastAsia="pl-PL"/>
        </w:rPr>
        <w:br/>
        <w:t xml:space="preserve">Informacje dodatkowe: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III.2) PODSTAWY WYKLUCZENIA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0CCC">
        <w:rPr>
          <w:rFonts w:ascii="Times New Roman" w:eastAsia="Times New Roman" w:hAnsi="Times New Roman" w:cs="Times New Roman"/>
          <w:b/>
          <w:bCs/>
          <w:sz w:val="24"/>
          <w:szCs w:val="24"/>
          <w:lang w:eastAsia="pl-PL"/>
        </w:rPr>
        <w:t>Pzp</w:t>
      </w:r>
      <w:proofErr w:type="spellEnd"/>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0CCC">
        <w:rPr>
          <w:rFonts w:ascii="Times New Roman" w:eastAsia="Times New Roman" w:hAnsi="Times New Roman" w:cs="Times New Roman"/>
          <w:b/>
          <w:bCs/>
          <w:sz w:val="24"/>
          <w:szCs w:val="24"/>
          <w:lang w:eastAsia="pl-PL"/>
        </w:rPr>
        <w:t>Pzp</w:t>
      </w:r>
      <w:proofErr w:type="spellEnd"/>
      <w:r w:rsidRPr="00E50C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0CCC">
        <w:rPr>
          <w:rFonts w:ascii="Times New Roman" w:eastAsia="Times New Roman" w:hAnsi="Times New Roman" w:cs="Times New Roman"/>
          <w:sz w:val="24"/>
          <w:szCs w:val="24"/>
          <w:lang w:eastAsia="pl-PL"/>
        </w:rPr>
        <w:br/>
        <w:t xml:space="preserve">Tak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Oświadczenie o spełnianiu kryteriów selekcji </w:t>
      </w:r>
      <w:r w:rsidRPr="00E50CCC">
        <w:rPr>
          <w:rFonts w:ascii="Times New Roman" w:eastAsia="Times New Roman" w:hAnsi="Times New Roman" w:cs="Times New Roman"/>
          <w:sz w:val="24"/>
          <w:szCs w:val="24"/>
          <w:lang w:eastAsia="pl-PL"/>
        </w:rPr>
        <w:br/>
        <w:t xml:space="preserve">Nie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w:t>
      </w:r>
      <w:r w:rsidRPr="00E50CCC">
        <w:rPr>
          <w:rFonts w:ascii="Times New Roman" w:eastAsia="Times New Roman" w:hAnsi="Times New Roman" w:cs="Times New Roman"/>
          <w:sz w:val="24"/>
          <w:szCs w:val="24"/>
          <w:lang w:eastAsia="pl-PL"/>
        </w:rPr>
        <w:lastRenderedPageBreak/>
        <w:t xml:space="preserve">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III.5.1) W ZAKRESIE SPEŁNIANIA WARUNKÓW UDZIAŁU W POSTĘPOWANIU:</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E50CCC">
        <w:rPr>
          <w:rFonts w:ascii="Times New Roman" w:eastAsia="Times New Roman" w:hAnsi="Times New Roman" w:cs="Times New Roman"/>
          <w:sz w:val="24"/>
          <w:szCs w:val="24"/>
          <w:lang w:eastAsia="pl-PL"/>
        </w:rPr>
        <w:lastRenderedPageBreak/>
        <w:t xml:space="preserve">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III.5.2) W ZAKRESIE KRYTERIÓW SELEKCJI:</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III.7) INNE DOKUMENTY NIE WYMIENIONE W pkt III.3) - III.6)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pkt 1 i ust. 2 pkt 2 podpunkt b) powinny być wystawione nie wcześniej niż 6 miesięcy przed upływem terminu składania ofert albo wniosków o dopuszczenie do udziału w postępowaniu. Dokument, o którym mowa w ust. 2 pkt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pkt 1, składa dokument, o którym mowa w ust. 2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w:t>
      </w:r>
      <w:r w:rsidRPr="00E50CCC">
        <w:rPr>
          <w:rFonts w:ascii="Times New Roman" w:eastAsia="Times New Roman" w:hAnsi="Times New Roman" w:cs="Times New Roman"/>
          <w:sz w:val="24"/>
          <w:szCs w:val="24"/>
          <w:lang w:eastAsia="pl-PL"/>
        </w:rPr>
        <w:lastRenderedPageBreak/>
        <w:t xml:space="preserve">podmiotów, w celu wykazania braku istnienia wobec nich podstaw wykluczenia oraz spełniania w zakresie, w jakim powołuje się na ich zasoby warunków udziału w postępowaniu zamieszcza informacje o tych podmiotach w oświadczeniu, o którym mowa w pkt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pkt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E50CCC">
        <w:rPr>
          <w:rFonts w:ascii="Times New Roman" w:eastAsia="Times New Roman" w:hAnsi="Times New Roman" w:cs="Times New Roman"/>
          <w:sz w:val="24"/>
          <w:szCs w:val="24"/>
          <w:lang w:eastAsia="pl-PL"/>
        </w:rPr>
        <w:t>Dz.U</w:t>
      </w:r>
      <w:proofErr w:type="spellEnd"/>
      <w:r w:rsidRPr="00E50CCC">
        <w:rPr>
          <w:rFonts w:ascii="Times New Roman" w:eastAsia="Times New Roman" w:hAnsi="Times New Roman" w:cs="Times New Roman"/>
          <w:sz w:val="24"/>
          <w:szCs w:val="24"/>
          <w:lang w:eastAsia="pl-PL"/>
        </w:rPr>
        <w:t xml:space="preserve">. z 2015 r. poz.184 z </w:t>
      </w:r>
      <w:proofErr w:type="spellStart"/>
      <w:r w:rsidRPr="00E50CCC">
        <w:rPr>
          <w:rFonts w:ascii="Times New Roman" w:eastAsia="Times New Roman" w:hAnsi="Times New Roman" w:cs="Times New Roman"/>
          <w:sz w:val="24"/>
          <w:szCs w:val="24"/>
          <w:lang w:eastAsia="pl-PL"/>
        </w:rPr>
        <w:t>późn</w:t>
      </w:r>
      <w:proofErr w:type="spellEnd"/>
      <w:r w:rsidRPr="00E50CCC">
        <w:rPr>
          <w:rFonts w:ascii="Times New Roman" w:eastAsia="Times New Roman" w:hAnsi="Times New Roman" w:cs="Times New Roman"/>
          <w:sz w:val="24"/>
          <w:szCs w:val="24"/>
          <w:lang w:eastAsia="pl-PL"/>
        </w:rPr>
        <w:t xml:space="preserve"> zm.), o której mowa w art.24 ust.1 pkt. 23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(wg Załącznika nr 6 do SIWZ).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u w:val="single"/>
          <w:lang w:eastAsia="pl-PL"/>
        </w:rPr>
        <w:t xml:space="preserve">SEKCJA IV: PROCEDURA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IV.1) OPIS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IV.1.1) Tryb udzielenia zamówienia: </w:t>
      </w:r>
      <w:r w:rsidRPr="00E50CCC">
        <w:rPr>
          <w:rFonts w:ascii="Times New Roman" w:eastAsia="Times New Roman" w:hAnsi="Times New Roman" w:cs="Times New Roman"/>
          <w:sz w:val="24"/>
          <w:szCs w:val="24"/>
          <w:lang w:eastAsia="pl-PL"/>
        </w:rPr>
        <w:t xml:space="preserve">Przetarg nieograniczony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IV.1.2) Zamawiający żąda wniesienia wadium:</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IV.1.3) Przewiduje się udzielenie zaliczek na poczet wykonania zamówienia:</w:t>
      </w:r>
      <w:r w:rsidRPr="00E50CCC">
        <w:rPr>
          <w:rFonts w:ascii="Times New Roman" w:eastAsia="Times New Roman" w:hAnsi="Times New Roman" w:cs="Times New Roman"/>
          <w:sz w:val="24"/>
          <w:szCs w:val="24"/>
          <w:lang w:eastAsia="pl-PL"/>
        </w:rPr>
        <w:t xml:space="preserv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0CCC">
        <w:rPr>
          <w:rFonts w:ascii="Times New Roman" w:eastAsia="Times New Roman" w:hAnsi="Times New Roman" w:cs="Times New Roman"/>
          <w:sz w:val="24"/>
          <w:szCs w:val="24"/>
          <w:lang w:eastAsia="pl-PL"/>
        </w:rPr>
        <w:br/>
        <w:t xml:space="preserve">Nie </w:t>
      </w:r>
      <w:r w:rsidRPr="00E50CCC">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IV.1.5.) Wymaga się złożenia oferty wariantowej: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 xml:space="preserve">Dopuszcza się złożenie oferty wariantowej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lastRenderedPageBreak/>
        <w:t xml:space="preserve">Liczba wykonawców   </w:t>
      </w:r>
      <w:r w:rsidRPr="00E50CCC">
        <w:rPr>
          <w:rFonts w:ascii="Times New Roman" w:eastAsia="Times New Roman" w:hAnsi="Times New Roman" w:cs="Times New Roman"/>
          <w:sz w:val="24"/>
          <w:szCs w:val="24"/>
          <w:lang w:eastAsia="pl-PL"/>
        </w:rPr>
        <w:br/>
        <w:t xml:space="preserve">Przewidywana minimalna liczba wykonawców </w:t>
      </w:r>
      <w:r w:rsidRPr="00E50CCC">
        <w:rPr>
          <w:rFonts w:ascii="Times New Roman" w:eastAsia="Times New Roman" w:hAnsi="Times New Roman" w:cs="Times New Roman"/>
          <w:sz w:val="24"/>
          <w:szCs w:val="24"/>
          <w:lang w:eastAsia="pl-PL"/>
        </w:rPr>
        <w:br/>
        <w:t xml:space="preserve">Maksymalna liczba wykonawców   </w:t>
      </w:r>
      <w:r w:rsidRPr="00E50CCC">
        <w:rPr>
          <w:rFonts w:ascii="Times New Roman" w:eastAsia="Times New Roman" w:hAnsi="Times New Roman" w:cs="Times New Roman"/>
          <w:sz w:val="24"/>
          <w:szCs w:val="24"/>
          <w:lang w:eastAsia="pl-PL"/>
        </w:rPr>
        <w:br/>
        <w:t xml:space="preserve">Kryteria selekcji wykonawców: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IV.1.7) Informacje na temat umowy ramowej lub dynamicznego systemu zakupów: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Umowa ramowa będzie za</w:t>
      </w:r>
      <w:r>
        <w:rPr>
          <w:rFonts w:ascii="Times New Roman" w:eastAsia="Times New Roman" w:hAnsi="Times New Roman" w:cs="Times New Roman"/>
          <w:sz w:val="24"/>
          <w:szCs w:val="24"/>
          <w:lang w:eastAsia="pl-PL"/>
        </w:rPr>
        <w:t xml:space="preserve">warta: </w:t>
      </w:r>
      <w:r w:rsidRPr="00E50CCC">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E50CCC">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E50CCC">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E50C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IV.1.8) Aukcja elektroniczna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Przewidziane jest przeprowadzenie aukcji elektronicznej </w:t>
      </w:r>
      <w:r w:rsidRPr="00E50CCC">
        <w:rPr>
          <w:rFonts w:ascii="Times New Roman" w:eastAsia="Times New Roman" w:hAnsi="Times New Roman" w:cs="Times New Roman"/>
          <w:i/>
          <w:iCs/>
          <w:sz w:val="24"/>
          <w:szCs w:val="24"/>
          <w:lang w:eastAsia="pl-PL"/>
        </w:rPr>
        <w:t xml:space="preserve">(przetarg nieograniczony, przetarg ograniczony, negocjacje z ogłoszeniem) </w:t>
      </w:r>
      <w:r w:rsidRPr="00E50CCC">
        <w:rPr>
          <w:rFonts w:ascii="Times New Roman" w:eastAsia="Times New Roman" w:hAnsi="Times New Roman" w:cs="Times New Roman"/>
          <w:sz w:val="24"/>
          <w:szCs w:val="24"/>
          <w:lang w:eastAsia="pl-PL"/>
        </w:rPr>
        <w:t xml:space="preserve">Nie </w:t>
      </w:r>
      <w:r w:rsidRPr="00E50CCC">
        <w:rPr>
          <w:rFonts w:ascii="Times New Roman" w:eastAsia="Times New Roman" w:hAnsi="Times New Roman" w:cs="Times New Roman"/>
          <w:sz w:val="24"/>
          <w:szCs w:val="24"/>
          <w:lang w:eastAsia="pl-PL"/>
        </w:rPr>
        <w:br/>
        <w:t xml:space="preserve">Należy podać adres strony internetowej, na której aukcja będzie prowadzona: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0CCC">
        <w:rPr>
          <w:rFonts w:ascii="Times New Roman" w:eastAsia="Times New Roman" w:hAnsi="Times New Roman" w:cs="Times New Roman"/>
          <w:sz w:val="24"/>
          <w:szCs w:val="24"/>
          <w:lang w:eastAsia="pl-PL"/>
        </w:rPr>
        <w:br/>
        <w:t xml:space="preserve">Informacje dotyczące przebiegu aukcji elektronicznej: </w:t>
      </w:r>
      <w:r w:rsidRPr="00E50C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0C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0C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0CCC">
        <w:rPr>
          <w:rFonts w:ascii="Times New Roman" w:eastAsia="Times New Roman" w:hAnsi="Times New Roman" w:cs="Times New Roman"/>
          <w:sz w:val="24"/>
          <w:szCs w:val="24"/>
          <w:lang w:eastAsia="pl-PL"/>
        </w:rPr>
        <w:br/>
        <w:t xml:space="preserve">Informacje o liczbie etapów aukcji elektronicznej i czasie ich trwania: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sidRPr="00E50C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0CCC">
        <w:rPr>
          <w:rFonts w:ascii="Times New Roman" w:eastAsia="Times New Roman" w:hAnsi="Times New Roman" w:cs="Times New Roman"/>
          <w:sz w:val="24"/>
          <w:szCs w:val="24"/>
          <w:lang w:eastAsia="pl-PL"/>
        </w:rPr>
        <w:br/>
        <w:t xml:space="preserve">Warunki zamknięcia aukcji elektronicznej: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IV.2) KRYTERIA OCENY OFERT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IV.2.1) Kryteria oceny ofert: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IV.2.2) Kryteria</w:t>
      </w:r>
      <w:r w:rsidRPr="00E50C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Znaczenie</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Najniższa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60,00</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40,00</w:t>
            </w:r>
          </w:p>
        </w:tc>
      </w:tr>
    </w:tbl>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lastRenderedPageBreak/>
        <w:br/>
      </w:r>
      <w:r w:rsidRPr="00E50C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0CCC">
        <w:rPr>
          <w:rFonts w:ascii="Times New Roman" w:eastAsia="Times New Roman" w:hAnsi="Times New Roman" w:cs="Times New Roman"/>
          <w:b/>
          <w:bCs/>
          <w:sz w:val="24"/>
          <w:szCs w:val="24"/>
          <w:lang w:eastAsia="pl-PL"/>
        </w:rPr>
        <w:t>Pzp</w:t>
      </w:r>
      <w:proofErr w:type="spellEnd"/>
      <w:r w:rsidRPr="00E50CCC">
        <w:rPr>
          <w:rFonts w:ascii="Times New Roman" w:eastAsia="Times New Roman" w:hAnsi="Times New Roman" w:cs="Times New Roman"/>
          <w:b/>
          <w:bCs/>
          <w:sz w:val="24"/>
          <w:szCs w:val="24"/>
          <w:lang w:eastAsia="pl-PL"/>
        </w:rPr>
        <w:t xml:space="preserve"> </w:t>
      </w:r>
      <w:r w:rsidRPr="00E50CCC">
        <w:rPr>
          <w:rFonts w:ascii="Times New Roman" w:eastAsia="Times New Roman" w:hAnsi="Times New Roman" w:cs="Times New Roman"/>
          <w:sz w:val="24"/>
          <w:szCs w:val="24"/>
          <w:lang w:eastAsia="pl-PL"/>
        </w:rPr>
        <w:t xml:space="preserve">(przetarg nieograniczony) </w:t>
      </w:r>
      <w:r w:rsidRPr="00E50CCC">
        <w:rPr>
          <w:rFonts w:ascii="Times New Roman" w:eastAsia="Times New Roman" w:hAnsi="Times New Roman" w:cs="Times New Roman"/>
          <w:sz w:val="24"/>
          <w:szCs w:val="24"/>
          <w:lang w:eastAsia="pl-PL"/>
        </w:rPr>
        <w:br/>
        <w:t xml:space="preserve">Tak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IV.3) Negocjacje z ogłoszeniem, dialog konkurencyjny, partnerstwo innowacyjne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IV.3.1) Informacje na temat negocjacji z ogłoszeniem</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Minimalne wymagania, które muszą spełniać wszystkie oferty: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0CCC">
        <w:rPr>
          <w:rFonts w:ascii="Times New Roman" w:eastAsia="Times New Roman" w:hAnsi="Times New Roman" w:cs="Times New Roman"/>
          <w:sz w:val="24"/>
          <w:szCs w:val="24"/>
          <w:lang w:eastAsia="pl-PL"/>
        </w:rPr>
        <w:br/>
        <w:t xml:space="preserve">Przewidziany jest podział negocjacji na etapy w celu ograniczenia liczby ofert: </w:t>
      </w:r>
      <w:r w:rsidRPr="00E50CCC">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IV.3.2) Informacje na temat dialogu konkurencyjnego</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E50CCC">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E50CCC">
        <w:rPr>
          <w:rFonts w:ascii="Times New Roman" w:eastAsia="Times New Roman" w:hAnsi="Times New Roman" w:cs="Times New Roman"/>
          <w:sz w:val="24"/>
          <w:szCs w:val="24"/>
          <w:lang w:eastAsia="pl-PL"/>
        </w:rPr>
        <w:br/>
        <w:t xml:space="preserve">Podział dialogu na etapy w celu ograniczenia liczby rozwiązań: </w:t>
      </w:r>
      <w:r w:rsidRPr="00E50CC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IV.3.3) Informacje na temat partnerstwa innowacyjnego</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E50CCC">
        <w:rPr>
          <w:rFonts w:ascii="Times New Roman" w:eastAsia="Times New Roman" w:hAnsi="Times New Roman" w:cs="Times New Roman"/>
          <w:sz w:val="24"/>
          <w:szCs w:val="24"/>
          <w:lang w:eastAsia="pl-PL"/>
        </w:rPr>
        <w:br/>
        <w:t xml:space="preserve">Informacje dodatkowe: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IV.4) Licytacja elektroniczna </w:t>
      </w:r>
      <w:r w:rsidRPr="00E50CCC">
        <w:rPr>
          <w:rFonts w:ascii="Times New Roman" w:eastAsia="Times New Roman" w:hAnsi="Times New Roman" w:cs="Times New Roman"/>
          <w:sz w:val="24"/>
          <w:szCs w:val="24"/>
          <w:lang w:eastAsia="pl-PL"/>
        </w:rPr>
        <w:br/>
        <w:t xml:space="preserve">Adres strony internetowej, na której będzie prowadzona licytacja elektroniczna: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Informacje o liczbie etapów licytacji elektronicznej i czasie ich trwania: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Czas trwania: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Termin składania wniosków o dopuszczenie do udziału w licytacji elektronicznej: </w:t>
      </w:r>
      <w:r w:rsidRPr="00E50CCC">
        <w:rPr>
          <w:rFonts w:ascii="Times New Roman" w:eastAsia="Times New Roman" w:hAnsi="Times New Roman" w:cs="Times New Roman"/>
          <w:sz w:val="24"/>
          <w:szCs w:val="24"/>
          <w:lang w:eastAsia="pl-PL"/>
        </w:rPr>
        <w:br/>
        <w:t xml:space="preserve">Data: godzina: </w:t>
      </w:r>
      <w:r w:rsidRPr="00E50CCC">
        <w:rPr>
          <w:rFonts w:ascii="Times New Roman" w:eastAsia="Times New Roman" w:hAnsi="Times New Roman" w:cs="Times New Roman"/>
          <w:sz w:val="24"/>
          <w:szCs w:val="24"/>
          <w:lang w:eastAsia="pl-PL"/>
        </w:rPr>
        <w:br/>
        <w:t xml:space="preserve">Termin otwarcia licytacji elektronicznej: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lastRenderedPageBreak/>
        <w:t xml:space="preserve">Termin i warunki zamknięcia licytacji elektronicznej: </w:t>
      </w:r>
      <w:r w:rsidRPr="00E50C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E50CCC">
        <w:rPr>
          <w:rFonts w:ascii="Times New Roman" w:eastAsia="Times New Roman" w:hAnsi="Times New Roman" w:cs="Times New Roman"/>
          <w:sz w:val="24"/>
          <w:szCs w:val="24"/>
          <w:lang w:eastAsia="pl-PL"/>
        </w:rPr>
        <w:br/>
        <w:t xml:space="preserve">Wymagania dotyczące zabezpieczenia należytego wykonania umowy: </w:t>
      </w:r>
      <w:r w:rsidRPr="00E50CCC">
        <w:rPr>
          <w:rFonts w:ascii="Times New Roman" w:eastAsia="Times New Roman" w:hAnsi="Times New Roman" w:cs="Times New Roman"/>
          <w:sz w:val="24"/>
          <w:szCs w:val="24"/>
          <w:lang w:eastAsia="pl-PL"/>
        </w:rPr>
        <w:br/>
        <w:t xml:space="preserve">Informacje dodatkowe: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IV.5) ZMIANA UMOWY</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0CCC">
        <w:rPr>
          <w:rFonts w:ascii="Times New Roman" w:eastAsia="Times New Roman" w:hAnsi="Times New Roman" w:cs="Times New Roman"/>
          <w:sz w:val="24"/>
          <w:szCs w:val="24"/>
          <w:lang w:eastAsia="pl-PL"/>
        </w:rPr>
        <w:t xml:space="preserve"> Tak </w:t>
      </w:r>
      <w:r w:rsidRPr="00E50CCC">
        <w:rPr>
          <w:rFonts w:ascii="Times New Roman" w:eastAsia="Times New Roman" w:hAnsi="Times New Roman" w:cs="Times New Roman"/>
          <w:sz w:val="24"/>
          <w:szCs w:val="24"/>
          <w:lang w:eastAsia="pl-PL"/>
        </w:rPr>
        <w:br/>
        <w:t xml:space="preserve">Należy wskazać zakres, charakter zmian oraz warunki wprowadzenia zmian: </w:t>
      </w:r>
      <w:r w:rsidRPr="00E50CCC">
        <w:rPr>
          <w:rFonts w:ascii="Times New Roman" w:eastAsia="Times New Roman" w:hAnsi="Times New Roman" w:cs="Times New Roman"/>
          <w:sz w:val="24"/>
          <w:szCs w:val="24"/>
          <w:lang w:eastAsia="pl-PL"/>
        </w:rPr>
        <w:br/>
        <w:t xml:space="preserve">1. Na podstawie art. 144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w:t>
      </w:r>
      <w:r w:rsidRPr="00E50CCC">
        <w:rPr>
          <w:rFonts w:ascii="Times New Roman" w:eastAsia="Times New Roman" w:hAnsi="Times New Roman" w:cs="Times New Roman"/>
          <w:sz w:val="24"/>
          <w:szCs w:val="24"/>
          <w:lang w:eastAsia="pl-PL"/>
        </w:rPr>
        <w:lastRenderedPageBreak/>
        <w:t xml:space="preserve">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 144 ust. 1e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lastRenderedPageBreak/>
        <w:t xml:space="preserve">IV.6) INFORMACJE ADMINISTRACYJNE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IV.6.1) Sposób udostępniania informacji o charakterze poufnym </w:t>
      </w:r>
      <w:r w:rsidRPr="00E50CCC">
        <w:rPr>
          <w:rFonts w:ascii="Times New Roman" w:eastAsia="Times New Roman" w:hAnsi="Times New Roman" w:cs="Times New Roman"/>
          <w:i/>
          <w:iCs/>
          <w:sz w:val="24"/>
          <w:szCs w:val="24"/>
          <w:lang w:eastAsia="pl-PL"/>
        </w:rPr>
        <w:t xml:space="preserve">(jeżeli dotyczy):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0CCC">
        <w:rPr>
          <w:rFonts w:ascii="Times New Roman" w:eastAsia="Times New Roman" w:hAnsi="Times New Roman" w:cs="Times New Roman"/>
          <w:sz w:val="24"/>
          <w:szCs w:val="24"/>
          <w:lang w:eastAsia="pl-PL"/>
        </w:rPr>
        <w:br/>
        <w:t xml:space="preserve">Data: 2019-04-08, godzina: 12:00, </w:t>
      </w:r>
      <w:r w:rsidRPr="00E50CCC">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sz w:val="24"/>
          <w:szCs w:val="24"/>
          <w:lang w:eastAsia="pl-PL"/>
        </w:rPr>
        <w:t xml:space="preserve">ny, negocjacje z ogłoszeniem): </w:t>
      </w:r>
      <w:r>
        <w:rPr>
          <w:rFonts w:ascii="Times New Roman" w:eastAsia="Times New Roman" w:hAnsi="Times New Roman" w:cs="Times New Roman"/>
          <w:sz w:val="24"/>
          <w:szCs w:val="24"/>
          <w:lang w:eastAsia="pl-PL"/>
        </w:rPr>
        <w:br/>
        <w:t xml:space="preserve">Wskazać powody: </w:t>
      </w:r>
      <w:r w:rsidRPr="00E50C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0CCC">
        <w:rPr>
          <w:rFonts w:ascii="Times New Roman" w:eastAsia="Times New Roman" w:hAnsi="Times New Roman" w:cs="Times New Roman"/>
          <w:sz w:val="24"/>
          <w:szCs w:val="24"/>
          <w:lang w:eastAsia="pl-PL"/>
        </w:rPr>
        <w:br/>
        <w:t>&gt; Ofertę należy sporządzić w języku polskim</w:t>
      </w:r>
      <w:r>
        <w:rPr>
          <w:rFonts w:ascii="Times New Roman" w:eastAsia="Times New Roman" w:hAnsi="Times New Roman" w:cs="Times New Roman"/>
          <w:sz w:val="24"/>
          <w:szCs w:val="24"/>
          <w:lang w:eastAsia="pl-PL"/>
        </w:rPr>
        <w:t>.</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IV.6.3) Termin związania ofertą: </w:t>
      </w:r>
      <w:r w:rsidRPr="00E50CCC">
        <w:rPr>
          <w:rFonts w:ascii="Times New Roman" w:eastAsia="Times New Roman" w:hAnsi="Times New Roman" w:cs="Times New Roman"/>
          <w:sz w:val="24"/>
          <w:szCs w:val="24"/>
          <w:lang w:eastAsia="pl-PL"/>
        </w:rPr>
        <w:t xml:space="preserve">do: okres w dniach: 30 (od ostatecznego terminu składania ofert)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IV.6.6) Informacje dodatkowe:</w:t>
      </w:r>
      <w:r w:rsidRPr="00E50CCC">
        <w:rPr>
          <w:rFonts w:ascii="Times New Roman" w:eastAsia="Times New Roman" w:hAnsi="Times New Roman" w:cs="Times New Roman"/>
          <w:sz w:val="24"/>
          <w:szCs w:val="24"/>
          <w:lang w:eastAsia="pl-PL"/>
        </w:rPr>
        <w:t xml:space="preserve"> </w:t>
      </w:r>
      <w:r w:rsidRPr="00E50CCC">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 nad</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61 266 Wisłą jest Roksana Dąbrowska –Czerwonka, email: iod@solec.pl, tel. (48) Pani/Pana dane osobowe przetwarzane będą na</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37 61 266, pokój nr 4; podstawie art. 6 ust. 1 lit. c RODO w celu związanym z postępowaniem o udzielenie zamówienia publicznego /dane identyfikujące postępowanie, np. </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publicznych (Dz. U. z 2017 r. poz. 1579 i 2018), dalej „ustawa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 podania</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okres przechowywania obejmuje cały czas trwania umowy; przez Panią/Pana danych osobowych bezpośrednio Pani/Pana dotyczących jest wymogiem ustawowym określonym w przepisach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związanym z udziałem w postępowaniu o udzielenie zamówienia publicznego; w</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konsekwencje niepodania określonych danych wynikają z ustawy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odniesieniu do Pani/Pana danych osobowych decyzje nie będą podejmowane w posiada Pani/Pan: −</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sposób zautomatyzowany, stosowanie do art. 22 RODO;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w:t>
      </w:r>
      <w:r w:rsidRPr="00E50CCC">
        <w:rPr>
          <w:rFonts w:ascii="Times New Roman" w:eastAsia="Times New Roman" w:hAnsi="Times New Roman" w:cs="Times New Roman"/>
          <w:sz w:val="24"/>
          <w:szCs w:val="24"/>
          <w:lang w:eastAsia="pl-PL"/>
        </w:rPr>
        <w:lastRenderedPageBreak/>
        <w:t>których mowa w art. 18 ust. 2 RODO ***; − prawo do wniesienia skargi do Prezesa Urzędu Ochrony Danych Osobowych, gdy uzna Pani/Pan, że przetwarzanie danych osobowych Pani/Pana nie przysługuje Pani/Panu: − w związku z</w:t>
      </w:r>
      <w:r w:rsidRPr="00E50CCC">
        <w:rPr>
          <w:rFonts w:ascii="Times New Roman" w:eastAsia="Times New Roman" w:hAnsi="Times New Roman" w:cs="Times New Roman"/>
          <w:sz w:val="24"/>
          <w:szCs w:val="24"/>
          <w:lang w:eastAsia="pl-PL"/>
        </w:rPr>
        <w:sym w:font="Symbol" w:char="F0D8"/>
      </w:r>
      <w:r w:rsidRPr="00E50CCC">
        <w:rPr>
          <w:rFonts w:ascii="Times New Roman" w:eastAsia="Times New Roman" w:hAnsi="Times New Roman" w:cs="Times New Roman"/>
          <w:sz w:val="24"/>
          <w:szCs w:val="24"/>
          <w:lang w:eastAsia="pl-PL"/>
        </w:rPr>
        <w:t xml:space="preserve">dotyczących narusza przepisy RODO;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E50CCC">
        <w:rPr>
          <w:rFonts w:ascii="Times New Roman" w:eastAsia="Times New Roman" w:hAnsi="Times New Roman" w:cs="Times New Roman"/>
          <w:sz w:val="24"/>
          <w:szCs w:val="24"/>
          <w:lang w:eastAsia="pl-PL"/>
        </w:rPr>
        <w:t>Pzp</w:t>
      </w:r>
      <w:proofErr w:type="spellEnd"/>
      <w:r w:rsidRPr="00E50CCC">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50CCC" w:rsidRPr="00E50CCC" w:rsidRDefault="00E50CCC" w:rsidP="00E50CCC">
      <w:pPr>
        <w:spacing w:after="0" w:line="240" w:lineRule="auto"/>
        <w:jc w:val="center"/>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u w:val="single"/>
          <w:lang w:eastAsia="pl-PL"/>
        </w:rPr>
        <w:t xml:space="preserve">ZAŁĄCZNIK I - INFORMACJE DOTYCZĄCE OFERT CZĘŚCIOWYCH </w:t>
      </w:r>
    </w:p>
    <w:p w:rsidR="00E50CCC" w:rsidRPr="00E50CCC" w:rsidRDefault="00E50CCC" w:rsidP="00E50CC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180"/>
        <w:gridCol w:w="834"/>
        <w:gridCol w:w="6990"/>
      </w:tblGrid>
      <w:tr w:rsidR="00E50CCC" w:rsidRPr="00E50CCC" w:rsidTr="00E50CCC">
        <w:trPr>
          <w:tblCellSpacing w:w="15" w:type="dxa"/>
        </w:trPr>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Część </w:t>
            </w:r>
            <w:r>
              <w:rPr>
                <w:rFonts w:ascii="Times New Roman" w:eastAsia="Times New Roman" w:hAnsi="Times New Roman" w:cs="Times New Roman"/>
                <w:b/>
                <w:bCs/>
                <w:sz w:val="24"/>
                <w:szCs w:val="24"/>
                <w:lang w:eastAsia="pl-PL"/>
              </w:rPr>
              <w:t xml:space="preserve">1 </w:t>
            </w:r>
            <w:r w:rsidRPr="00E50CCC">
              <w:rPr>
                <w:rFonts w:ascii="Times New Roman" w:eastAsia="Times New Roman" w:hAnsi="Times New Roman" w:cs="Times New Roman"/>
                <w:b/>
                <w:bCs/>
                <w:sz w:val="24"/>
                <w:szCs w:val="24"/>
                <w:lang w:eastAsia="pl-PL"/>
              </w:rPr>
              <w:t xml:space="preserve">nr: </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1</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Nazwa: </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Przebudowa drogi gminnej nr 190606W w miejscowości Boiska Kolonia na długości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w:t>
            </w:r>
          </w:p>
        </w:tc>
      </w:tr>
    </w:tbl>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1) Krótki opis przedmiotu zamówienia </w:t>
      </w:r>
      <w:r w:rsidRPr="00E50C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0C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E50CCC">
        <w:rPr>
          <w:rFonts w:ascii="Times New Roman" w:eastAsia="Times New Roman" w:hAnsi="Times New Roman" w:cs="Times New Roman"/>
          <w:sz w:val="24"/>
          <w:szCs w:val="24"/>
          <w:lang w:eastAsia="pl-PL"/>
        </w:rPr>
        <w:t xml:space="preserve">Zakres przedmiotu zamówienia obejmuje: - roboty pomiarowe na dł.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 karczowanie pni drzew i krzewów, - wykonanie nasypu, - wykonanie przepustu z rur PEHD o średnicy 60 cm i długości 7,0 m, - wykonanie przepustu z rur PEHD o średnicy 40 cm i długości 6,0 m, - profilowanie i zagęszczanie podłoża - wykonanie podbudowy z kruszywa łamanego dolomitowego gr. 12 oraz 20 cm po zagęszczeniu, - wykonanie nawierzchni wiążącej AC 16 W 50/70 grub. 4,0 cm, - wykonanie nawierzchni ścieralnej AC 11 W 50/70 grub. 4,0 cm, - pobocza z kruszywa łamanego dolomitowego gr 8,0 cm, - zjazdy na posesje z kruszywa łamanego dolomitowego gr 12 cm, - ustawienie oznakowania drogowego – 3,0 szt. Długość odcinka 490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szerokość nawierzchni 3,0 m.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2) Wspólny Słownik Zamówień(CPV): </w:t>
      </w:r>
      <w:r w:rsidRPr="00E50CCC">
        <w:rPr>
          <w:rFonts w:ascii="Times New Roman" w:eastAsia="Times New Roman" w:hAnsi="Times New Roman" w:cs="Times New Roman"/>
          <w:sz w:val="24"/>
          <w:szCs w:val="24"/>
          <w:lang w:eastAsia="pl-PL"/>
        </w:rPr>
        <w:t>45000000-7, 45100000-8, 451</w:t>
      </w:r>
      <w:r>
        <w:rPr>
          <w:rFonts w:ascii="Times New Roman" w:eastAsia="Times New Roman" w:hAnsi="Times New Roman" w:cs="Times New Roman"/>
          <w:sz w:val="24"/>
          <w:szCs w:val="24"/>
          <w:lang w:eastAsia="pl-PL"/>
        </w:rPr>
        <w:t>11200-0, 45233140-2, 45233220-7</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3) Wartość części zamówienia(jeżeli zamawiający podaje informacje o wartości zamówienia):</w:t>
      </w:r>
      <w:r w:rsidRPr="00E50CCC">
        <w:rPr>
          <w:rFonts w:ascii="Times New Roman" w:eastAsia="Times New Roman" w:hAnsi="Times New Roman" w:cs="Times New Roman"/>
          <w:sz w:val="24"/>
          <w:szCs w:val="24"/>
          <w:lang w:eastAsia="pl-PL"/>
        </w:rPr>
        <w:br/>
        <w:t xml:space="preserve">Wartość bez VAT: </w:t>
      </w:r>
      <w:r w:rsidRPr="00E50CCC">
        <w:rPr>
          <w:rFonts w:ascii="Times New Roman" w:eastAsia="Times New Roman" w:hAnsi="Times New Roman" w:cs="Times New Roman"/>
          <w:sz w:val="24"/>
          <w:szCs w:val="24"/>
          <w:lang w:eastAsia="pl-PL"/>
        </w:rPr>
        <w:br/>
        <w:t xml:space="preserve">Waluta: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4) Czas trwania lub termin wykonania: </w:t>
      </w:r>
      <w:r w:rsidRPr="00E50CCC">
        <w:rPr>
          <w:rFonts w:ascii="Times New Roman" w:eastAsia="Times New Roman" w:hAnsi="Times New Roman" w:cs="Times New Roman"/>
          <w:sz w:val="24"/>
          <w:szCs w:val="24"/>
          <w:lang w:eastAsia="pl-PL"/>
        </w:rPr>
        <w:br/>
        <w:t xml:space="preserve">okres w miesiącach: </w:t>
      </w:r>
      <w:r w:rsidRPr="00E50CCC">
        <w:rPr>
          <w:rFonts w:ascii="Times New Roman" w:eastAsia="Times New Roman" w:hAnsi="Times New Roman" w:cs="Times New Roman"/>
          <w:sz w:val="24"/>
          <w:szCs w:val="24"/>
          <w:lang w:eastAsia="pl-PL"/>
        </w:rPr>
        <w:br/>
        <w:t xml:space="preserve">okres w dniach: </w:t>
      </w:r>
      <w:r w:rsidRPr="00E50CCC">
        <w:rPr>
          <w:rFonts w:ascii="Times New Roman" w:eastAsia="Times New Roman" w:hAnsi="Times New Roman" w:cs="Times New Roman"/>
          <w:sz w:val="24"/>
          <w:szCs w:val="24"/>
          <w:lang w:eastAsia="pl-PL"/>
        </w:rPr>
        <w:br/>
        <w:t xml:space="preserve">data rozpoczęcia: </w:t>
      </w:r>
      <w:r w:rsidRPr="00E50CCC">
        <w:rPr>
          <w:rFonts w:ascii="Times New Roman" w:eastAsia="Times New Roman" w:hAnsi="Times New Roman" w:cs="Times New Roman"/>
          <w:sz w:val="24"/>
          <w:szCs w:val="24"/>
          <w:lang w:eastAsia="pl-PL"/>
        </w:rPr>
        <w:br/>
        <w:t>data zakończenia: 2019-07-31</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Znaczenie</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najniższa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60,00</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40,00</w:t>
            </w:r>
          </w:p>
        </w:tc>
      </w:tr>
    </w:tbl>
    <w:p w:rsidR="00E50CCC" w:rsidRPr="00E50CCC" w:rsidRDefault="00E50CCC" w:rsidP="00E50CCC">
      <w:pPr>
        <w:spacing w:after="24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lastRenderedPageBreak/>
        <w:br/>
      </w:r>
      <w:r w:rsidRPr="00E50CCC">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180"/>
        <w:gridCol w:w="834"/>
        <w:gridCol w:w="7077"/>
      </w:tblGrid>
      <w:tr w:rsidR="00E50CCC" w:rsidRPr="00E50CCC" w:rsidTr="00E50CCC">
        <w:trPr>
          <w:tblCellSpacing w:w="15" w:type="dxa"/>
        </w:trPr>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2</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Nazwa: </w:t>
            </w:r>
          </w:p>
        </w:tc>
        <w:tc>
          <w:tcPr>
            <w:tcW w:w="0" w:type="auto"/>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 xml:space="preserve">Przebudowa drogi gminnej w miejscowości Kępa </w:t>
            </w:r>
            <w:proofErr w:type="spellStart"/>
            <w:r w:rsidRPr="00E50CCC">
              <w:rPr>
                <w:rFonts w:ascii="Times New Roman" w:eastAsia="Times New Roman" w:hAnsi="Times New Roman" w:cs="Times New Roman"/>
                <w:sz w:val="24"/>
                <w:szCs w:val="24"/>
                <w:lang w:eastAsia="pl-PL"/>
              </w:rPr>
              <w:t>Piotrowińska</w:t>
            </w:r>
            <w:proofErr w:type="spellEnd"/>
            <w:r w:rsidRPr="00E50CCC">
              <w:rPr>
                <w:rFonts w:ascii="Times New Roman" w:eastAsia="Times New Roman" w:hAnsi="Times New Roman" w:cs="Times New Roman"/>
                <w:sz w:val="24"/>
                <w:szCs w:val="24"/>
                <w:lang w:eastAsia="pl-PL"/>
              </w:rPr>
              <w:t xml:space="preserve"> na długości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w:t>
            </w:r>
          </w:p>
        </w:tc>
      </w:tr>
    </w:tbl>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b/>
          <w:bCs/>
          <w:sz w:val="24"/>
          <w:szCs w:val="24"/>
          <w:lang w:eastAsia="pl-PL"/>
        </w:rPr>
        <w:t xml:space="preserve">1) Krótki opis przedmiotu zamówienia </w:t>
      </w:r>
      <w:r w:rsidRPr="00E50C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0C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E50CCC">
        <w:rPr>
          <w:rFonts w:ascii="Times New Roman" w:eastAsia="Times New Roman" w:hAnsi="Times New Roman" w:cs="Times New Roman"/>
          <w:sz w:val="24"/>
          <w:szCs w:val="24"/>
          <w:lang w:eastAsia="pl-PL"/>
        </w:rPr>
        <w:t xml:space="preserve">Zakres przedmiotu zamówienia obejmuje: - roboty pomiarowe na dł.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 profilowanie i zagęszczanie podłoża, - wykonanie podbudowy z kruszywa łamanego dolomitowego gr. 12 po zagęszczeniu, - powierzchniowe utrwalanie nawierzchni drogowych emulsją asfaltową i grysem kamiennym o frakcji 5/8 mm w ilości 10 dm3/m2 - powierzchniowe utrwalanie nawierzchni drogowych emulsją asfaltową i grysem kamiennym o frakcji 2/5 mm w ilości 18 dm3/m2 - uzupełnienie poboczy gruntem rodzimym, - zjazdy na posesje z kruszywa łamanego dolomitowego gr 12 cm, - ustawienie oznakowania drogowego – 3,0 szt. Długość odcinka 580 </w:t>
      </w:r>
      <w:proofErr w:type="spellStart"/>
      <w:r w:rsidRPr="00E50CCC">
        <w:rPr>
          <w:rFonts w:ascii="Times New Roman" w:eastAsia="Times New Roman" w:hAnsi="Times New Roman" w:cs="Times New Roman"/>
          <w:sz w:val="24"/>
          <w:szCs w:val="24"/>
          <w:lang w:eastAsia="pl-PL"/>
        </w:rPr>
        <w:t>mb</w:t>
      </w:r>
      <w:proofErr w:type="spellEnd"/>
      <w:r w:rsidRPr="00E50CCC">
        <w:rPr>
          <w:rFonts w:ascii="Times New Roman" w:eastAsia="Times New Roman" w:hAnsi="Times New Roman" w:cs="Times New Roman"/>
          <w:sz w:val="24"/>
          <w:szCs w:val="24"/>
          <w:lang w:eastAsia="pl-PL"/>
        </w:rPr>
        <w:t xml:space="preserve">, szerokość nawierzchni 3,0 m.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2) Wspólny Słownik Zamówień(CPV): </w:t>
      </w:r>
      <w:r w:rsidRPr="00E50CCC">
        <w:rPr>
          <w:rFonts w:ascii="Times New Roman" w:eastAsia="Times New Roman" w:hAnsi="Times New Roman" w:cs="Times New Roman"/>
          <w:sz w:val="24"/>
          <w:szCs w:val="24"/>
          <w:lang w:eastAsia="pl-PL"/>
        </w:rPr>
        <w:t>45233220-7, 45100000-8, 451</w:t>
      </w:r>
      <w:r>
        <w:rPr>
          <w:rFonts w:ascii="Times New Roman" w:eastAsia="Times New Roman" w:hAnsi="Times New Roman" w:cs="Times New Roman"/>
          <w:sz w:val="24"/>
          <w:szCs w:val="24"/>
          <w:lang w:eastAsia="pl-PL"/>
        </w:rPr>
        <w:t>11200-0, 45233140-2, 45233220-7</w:t>
      </w:r>
      <w:bookmarkStart w:id="0" w:name="_GoBack"/>
      <w:bookmarkEnd w:id="0"/>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4) Czas trwania lub termin wykonania: </w:t>
      </w:r>
      <w:r w:rsidRPr="00E50CCC">
        <w:rPr>
          <w:rFonts w:ascii="Times New Roman" w:eastAsia="Times New Roman" w:hAnsi="Times New Roman" w:cs="Times New Roman"/>
          <w:sz w:val="24"/>
          <w:szCs w:val="24"/>
          <w:lang w:eastAsia="pl-PL"/>
        </w:rPr>
        <w:br/>
        <w:t xml:space="preserve">okres w miesiącach: </w:t>
      </w:r>
      <w:r w:rsidRPr="00E50CCC">
        <w:rPr>
          <w:rFonts w:ascii="Times New Roman" w:eastAsia="Times New Roman" w:hAnsi="Times New Roman" w:cs="Times New Roman"/>
          <w:sz w:val="24"/>
          <w:szCs w:val="24"/>
          <w:lang w:eastAsia="pl-PL"/>
        </w:rPr>
        <w:br/>
        <w:t xml:space="preserve">okres w dniach: </w:t>
      </w:r>
      <w:r w:rsidRPr="00E50CCC">
        <w:rPr>
          <w:rFonts w:ascii="Times New Roman" w:eastAsia="Times New Roman" w:hAnsi="Times New Roman" w:cs="Times New Roman"/>
          <w:sz w:val="24"/>
          <w:szCs w:val="24"/>
          <w:lang w:eastAsia="pl-PL"/>
        </w:rPr>
        <w:br/>
        <w:t xml:space="preserve">data rozpoczęcia: </w:t>
      </w:r>
      <w:r w:rsidRPr="00E50CCC">
        <w:rPr>
          <w:rFonts w:ascii="Times New Roman" w:eastAsia="Times New Roman" w:hAnsi="Times New Roman" w:cs="Times New Roman"/>
          <w:sz w:val="24"/>
          <w:szCs w:val="24"/>
          <w:lang w:eastAsia="pl-PL"/>
        </w:rPr>
        <w:br/>
        <w:t>data zakończenia: 2019-07-31</w:t>
      </w: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Znaczenie</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60,00</w:t>
            </w:r>
          </w:p>
        </w:tc>
      </w:tr>
      <w:tr w:rsidR="00E50CCC" w:rsidRPr="00E50CCC" w:rsidTr="00E50CC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CCC" w:rsidRPr="00E50CCC" w:rsidRDefault="00E50CCC" w:rsidP="00E50CCC">
            <w:pPr>
              <w:spacing w:after="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t>40,00</w:t>
            </w:r>
          </w:p>
        </w:tc>
      </w:tr>
    </w:tbl>
    <w:p w:rsidR="00E50CCC" w:rsidRPr="00E50CCC" w:rsidRDefault="00E50CCC" w:rsidP="00E50CCC">
      <w:pPr>
        <w:spacing w:after="240" w:line="240" w:lineRule="auto"/>
        <w:rPr>
          <w:rFonts w:ascii="Times New Roman" w:eastAsia="Times New Roman" w:hAnsi="Times New Roman" w:cs="Times New Roman"/>
          <w:sz w:val="24"/>
          <w:szCs w:val="24"/>
          <w:lang w:eastAsia="pl-PL"/>
        </w:rPr>
      </w:pPr>
      <w:r w:rsidRPr="00E50CCC">
        <w:rPr>
          <w:rFonts w:ascii="Times New Roman" w:eastAsia="Times New Roman" w:hAnsi="Times New Roman" w:cs="Times New Roman"/>
          <w:sz w:val="24"/>
          <w:szCs w:val="24"/>
          <w:lang w:eastAsia="pl-PL"/>
        </w:rPr>
        <w:br/>
      </w:r>
      <w:r w:rsidRPr="00E50CCC">
        <w:rPr>
          <w:rFonts w:ascii="Times New Roman" w:eastAsia="Times New Roman" w:hAnsi="Times New Roman" w:cs="Times New Roman"/>
          <w:b/>
          <w:bCs/>
          <w:sz w:val="24"/>
          <w:szCs w:val="24"/>
          <w:lang w:eastAsia="pl-PL"/>
        </w:rPr>
        <w:t>6) INFORMACJE DODATKOWE:</w:t>
      </w:r>
      <w:r w:rsidRPr="00E50CCC">
        <w:rPr>
          <w:rFonts w:ascii="Times New Roman" w:eastAsia="Times New Roman" w:hAnsi="Times New Roman" w:cs="Times New Roman"/>
          <w:sz w:val="24"/>
          <w:szCs w:val="24"/>
          <w:lang w:eastAsia="pl-PL"/>
        </w:rPr>
        <w:br/>
      </w:r>
    </w:p>
    <w:p w:rsidR="00C23A41" w:rsidRDefault="00C23A41"/>
    <w:sectPr w:rsidR="00C23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FA"/>
    <w:rsid w:val="001D3BFA"/>
    <w:rsid w:val="00C23A41"/>
    <w:rsid w:val="00E50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30BD7-87D3-438B-80B9-6333A4F9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102">
      <w:bodyDiv w:val="1"/>
      <w:marLeft w:val="0"/>
      <w:marRight w:val="0"/>
      <w:marTop w:val="0"/>
      <w:marBottom w:val="0"/>
      <w:divBdr>
        <w:top w:val="none" w:sz="0" w:space="0" w:color="auto"/>
        <w:left w:val="none" w:sz="0" w:space="0" w:color="auto"/>
        <w:bottom w:val="none" w:sz="0" w:space="0" w:color="auto"/>
        <w:right w:val="none" w:sz="0" w:space="0" w:color="auto"/>
      </w:divBdr>
      <w:divsChild>
        <w:div w:id="287132065">
          <w:marLeft w:val="0"/>
          <w:marRight w:val="0"/>
          <w:marTop w:val="0"/>
          <w:marBottom w:val="0"/>
          <w:divBdr>
            <w:top w:val="none" w:sz="0" w:space="0" w:color="auto"/>
            <w:left w:val="none" w:sz="0" w:space="0" w:color="auto"/>
            <w:bottom w:val="none" w:sz="0" w:space="0" w:color="auto"/>
            <w:right w:val="none" w:sz="0" w:space="0" w:color="auto"/>
          </w:divBdr>
          <w:divsChild>
            <w:div w:id="587620156">
              <w:marLeft w:val="0"/>
              <w:marRight w:val="0"/>
              <w:marTop w:val="0"/>
              <w:marBottom w:val="0"/>
              <w:divBdr>
                <w:top w:val="none" w:sz="0" w:space="0" w:color="auto"/>
                <w:left w:val="none" w:sz="0" w:space="0" w:color="auto"/>
                <w:bottom w:val="none" w:sz="0" w:space="0" w:color="auto"/>
                <w:right w:val="none" w:sz="0" w:space="0" w:color="auto"/>
              </w:divBdr>
            </w:div>
            <w:div w:id="413548435">
              <w:marLeft w:val="0"/>
              <w:marRight w:val="0"/>
              <w:marTop w:val="0"/>
              <w:marBottom w:val="0"/>
              <w:divBdr>
                <w:top w:val="none" w:sz="0" w:space="0" w:color="auto"/>
                <w:left w:val="none" w:sz="0" w:space="0" w:color="auto"/>
                <w:bottom w:val="none" w:sz="0" w:space="0" w:color="auto"/>
                <w:right w:val="none" w:sz="0" w:space="0" w:color="auto"/>
              </w:divBdr>
            </w:div>
            <w:div w:id="507713442">
              <w:marLeft w:val="0"/>
              <w:marRight w:val="0"/>
              <w:marTop w:val="0"/>
              <w:marBottom w:val="0"/>
              <w:divBdr>
                <w:top w:val="none" w:sz="0" w:space="0" w:color="auto"/>
                <w:left w:val="none" w:sz="0" w:space="0" w:color="auto"/>
                <w:bottom w:val="none" w:sz="0" w:space="0" w:color="auto"/>
                <w:right w:val="none" w:sz="0" w:space="0" w:color="auto"/>
              </w:divBdr>
              <w:divsChild>
                <w:div w:id="351030094">
                  <w:marLeft w:val="0"/>
                  <w:marRight w:val="0"/>
                  <w:marTop w:val="0"/>
                  <w:marBottom w:val="0"/>
                  <w:divBdr>
                    <w:top w:val="none" w:sz="0" w:space="0" w:color="auto"/>
                    <w:left w:val="none" w:sz="0" w:space="0" w:color="auto"/>
                    <w:bottom w:val="none" w:sz="0" w:space="0" w:color="auto"/>
                    <w:right w:val="none" w:sz="0" w:space="0" w:color="auto"/>
                  </w:divBdr>
                </w:div>
              </w:divsChild>
            </w:div>
            <w:div w:id="1819761439">
              <w:marLeft w:val="0"/>
              <w:marRight w:val="0"/>
              <w:marTop w:val="0"/>
              <w:marBottom w:val="0"/>
              <w:divBdr>
                <w:top w:val="none" w:sz="0" w:space="0" w:color="auto"/>
                <w:left w:val="none" w:sz="0" w:space="0" w:color="auto"/>
                <w:bottom w:val="none" w:sz="0" w:space="0" w:color="auto"/>
                <w:right w:val="none" w:sz="0" w:space="0" w:color="auto"/>
              </w:divBdr>
              <w:divsChild>
                <w:div w:id="666446897">
                  <w:marLeft w:val="0"/>
                  <w:marRight w:val="0"/>
                  <w:marTop w:val="0"/>
                  <w:marBottom w:val="0"/>
                  <w:divBdr>
                    <w:top w:val="none" w:sz="0" w:space="0" w:color="auto"/>
                    <w:left w:val="none" w:sz="0" w:space="0" w:color="auto"/>
                    <w:bottom w:val="none" w:sz="0" w:space="0" w:color="auto"/>
                    <w:right w:val="none" w:sz="0" w:space="0" w:color="auto"/>
                  </w:divBdr>
                </w:div>
              </w:divsChild>
            </w:div>
            <w:div w:id="913854933">
              <w:marLeft w:val="0"/>
              <w:marRight w:val="0"/>
              <w:marTop w:val="0"/>
              <w:marBottom w:val="0"/>
              <w:divBdr>
                <w:top w:val="none" w:sz="0" w:space="0" w:color="auto"/>
                <w:left w:val="none" w:sz="0" w:space="0" w:color="auto"/>
                <w:bottom w:val="none" w:sz="0" w:space="0" w:color="auto"/>
                <w:right w:val="none" w:sz="0" w:space="0" w:color="auto"/>
              </w:divBdr>
              <w:divsChild>
                <w:div w:id="1226794539">
                  <w:marLeft w:val="0"/>
                  <w:marRight w:val="0"/>
                  <w:marTop w:val="0"/>
                  <w:marBottom w:val="0"/>
                  <w:divBdr>
                    <w:top w:val="none" w:sz="0" w:space="0" w:color="auto"/>
                    <w:left w:val="none" w:sz="0" w:space="0" w:color="auto"/>
                    <w:bottom w:val="none" w:sz="0" w:space="0" w:color="auto"/>
                    <w:right w:val="none" w:sz="0" w:space="0" w:color="auto"/>
                  </w:divBdr>
                </w:div>
                <w:div w:id="664477544">
                  <w:marLeft w:val="0"/>
                  <w:marRight w:val="0"/>
                  <w:marTop w:val="0"/>
                  <w:marBottom w:val="0"/>
                  <w:divBdr>
                    <w:top w:val="none" w:sz="0" w:space="0" w:color="auto"/>
                    <w:left w:val="none" w:sz="0" w:space="0" w:color="auto"/>
                    <w:bottom w:val="none" w:sz="0" w:space="0" w:color="auto"/>
                    <w:right w:val="none" w:sz="0" w:space="0" w:color="auto"/>
                  </w:divBdr>
                </w:div>
                <w:div w:id="1747343873">
                  <w:marLeft w:val="0"/>
                  <w:marRight w:val="0"/>
                  <w:marTop w:val="0"/>
                  <w:marBottom w:val="0"/>
                  <w:divBdr>
                    <w:top w:val="none" w:sz="0" w:space="0" w:color="auto"/>
                    <w:left w:val="none" w:sz="0" w:space="0" w:color="auto"/>
                    <w:bottom w:val="none" w:sz="0" w:space="0" w:color="auto"/>
                    <w:right w:val="none" w:sz="0" w:space="0" w:color="auto"/>
                  </w:divBdr>
                </w:div>
                <w:div w:id="1906530391">
                  <w:marLeft w:val="0"/>
                  <w:marRight w:val="0"/>
                  <w:marTop w:val="0"/>
                  <w:marBottom w:val="0"/>
                  <w:divBdr>
                    <w:top w:val="none" w:sz="0" w:space="0" w:color="auto"/>
                    <w:left w:val="none" w:sz="0" w:space="0" w:color="auto"/>
                    <w:bottom w:val="none" w:sz="0" w:space="0" w:color="auto"/>
                    <w:right w:val="none" w:sz="0" w:space="0" w:color="auto"/>
                  </w:divBdr>
                </w:div>
              </w:divsChild>
            </w:div>
            <w:div w:id="2083595411">
              <w:marLeft w:val="0"/>
              <w:marRight w:val="0"/>
              <w:marTop w:val="0"/>
              <w:marBottom w:val="0"/>
              <w:divBdr>
                <w:top w:val="none" w:sz="0" w:space="0" w:color="auto"/>
                <w:left w:val="none" w:sz="0" w:space="0" w:color="auto"/>
                <w:bottom w:val="none" w:sz="0" w:space="0" w:color="auto"/>
                <w:right w:val="none" w:sz="0" w:space="0" w:color="auto"/>
              </w:divBdr>
              <w:divsChild>
                <w:div w:id="61101025">
                  <w:marLeft w:val="0"/>
                  <w:marRight w:val="0"/>
                  <w:marTop w:val="0"/>
                  <w:marBottom w:val="0"/>
                  <w:divBdr>
                    <w:top w:val="none" w:sz="0" w:space="0" w:color="auto"/>
                    <w:left w:val="none" w:sz="0" w:space="0" w:color="auto"/>
                    <w:bottom w:val="none" w:sz="0" w:space="0" w:color="auto"/>
                    <w:right w:val="none" w:sz="0" w:space="0" w:color="auto"/>
                  </w:divBdr>
                </w:div>
                <w:div w:id="115371106">
                  <w:marLeft w:val="0"/>
                  <w:marRight w:val="0"/>
                  <w:marTop w:val="0"/>
                  <w:marBottom w:val="0"/>
                  <w:divBdr>
                    <w:top w:val="none" w:sz="0" w:space="0" w:color="auto"/>
                    <w:left w:val="none" w:sz="0" w:space="0" w:color="auto"/>
                    <w:bottom w:val="none" w:sz="0" w:space="0" w:color="auto"/>
                    <w:right w:val="none" w:sz="0" w:space="0" w:color="auto"/>
                  </w:divBdr>
                </w:div>
                <w:div w:id="575359251">
                  <w:marLeft w:val="0"/>
                  <w:marRight w:val="0"/>
                  <w:marTop w:val="0"/>
                  <w:marBottom w:val="0"/>
                  <w:divBdr>
                    <w:top w:val="none" w:sz="0" w:space="0" w:color="auto"/>
                    <w:left w:val="none" w:sz="0" w:space="0" w:color="auto"/>
                    <w:bottom w:val="none" w:sz="0" w:space="0" w:color="auto"/>
                    <w:right w:val="none" w:sz="0" w:space="0" w:color="auto"/>
                  </w:divBdr>
                </w:div>
                <w:div w:id="7603881">
                  <w:marLeft w:val="0"/>
                  <w:marRight w:val="0"/>
                  <w:marTop w:val="0"/>
                  <w:marBottom w:val="0"/>
                  <w:divBdr>
                    <w:top w:val="none" w:sz="0" w:space="0" w:color="auto"/>
                    <w:left w:val="none" w:sz="0" w:space="0" w:color="auto"/>
                    <w:bottom w:val="none" w:sz="0" w:space="0" w:color="auto"/>
                    <w:right w:val="none" w:sz="0" w:space="0" w:color="auto"/>
                  </w:divBdr>
                </w:div>
                <w:div w:id="2078238109">
                  <w:marLeft w:val="0"/>
                  <w:marRight w:val="0"/>
                  <w:marTop w:val="0"/>
                  <w:marBottom w:val="0"/>
                  <w:divBdr>
                    <w:top w:val="none" w:sz="0" w:space="0" w:color="auto"/>
                    <w:left w:val="none" w:sz="0" w:space="0" w:color="auto"/>
                    <w:bottom w:val="none" w:sz="0" w:space="0" w:color="auto"/>
                    <w:right w:val="none" w:sz="0" w:space="0" w:color="auto"/>
                  </w:divBdr>
                </w:div>
                <w:div w:id="1505508116">
                  <w:marLeft w:val="0"/>
                  <w:marRight w:val="0"/>
                  <w:marTop w:val="0"/>
                  <w:marBottom w:val="0"/>
                  <w:divBdr>
                    <w:top w:val="none" w:sz="0" w:space="0" w:color="auto"/>
                    <w:left w:val="none" w:sz="0" w:space="0" w:color="auto"/>
                    <w:bottom w:val="none" w:sz="0" w:space="0" w:color="auto"/>
                    <w:right w:val="none" w:sz="0" w:space="0" w:color="auto"/>
                  </w:divBdr>
                </w:div>
                <w:div w:id="211843130">
                  <w:marLeft w:val="0"/>
                  <w:marRight w:val="0"/>
                  <w:marTop w:val="0"/>
                  <w:marBottom w:val="0"/>
                  <w:divBdr>
                    <w:top w:val="none" w:sz="0" w:space="0" w:color="auto"/>
                    <w:left w:val="none" w:sz="0" w:space="0" w:color="auto"/>
                    <w:bottom w:val="none" w:sz="0" w:space="0" w:color="auto"/>
                    <w:right w:val="none" w:sz="0" w:space="0" w:color="auto"/>
                  </w:divBdr>
                </w:div>
              </w:divsChild>
            </w:div>
            <w:div w:id="1954901311">
              <w:marLeft w:val="0"/>
              <w:marRight w:val="0"/>
              <w:marTop w:val="0"/>
              <w:marBottom w:val="0"/>
              <w:divBdr>
                <w:top w:val="none" w:sz="0" w:space="0" w:color="auto"/>
                <w:left w:val="none" w:sz="0" w:space="0" w:color="auto"/>
                <w:bottom w:val="none" w:sz="0" w:space="0" w:color="auto"/>
                <w:right w:val="none" w:sz="0" w:space="0" w:color="auto"/>
              </w:divBdr>
              <w:divsChild>
                <w:div w:id="484274664">
                  <w:marLeft w:val="0"/>
                  <w:marRight w:val="0"/>
                  <w:marTop w:val="0"/>
                  <w:marBottom w:val="0"/>
                  <w:divBdr>
                    <w:top w:val="none" w:sz="0" w:space="0" w:color="auto"/>
                    <w:left w:val="none" w:sz="0" w:space="0" w:color="auto"/>
                    <w:bottom w:val="none" w:sz="0" w:space="0" w:color="auto"/>
                    <w:right w:val="none" w:sz="0" w:space="0" w:color="auto"/>
                  </w:divBdr>
                </w:div>
                <w:div w:id="1381055805">
                  <w:marLeft w:val="0"/>
                  <w:marRight w:val="0"/>
                  <w:marTop w:val="0"/>
                  <w:marBottom w:val="0"/>
                  <w:divBdr>
                    <w:top w:val="none" w:sz="0" w:space="0" w:color="auto"/>
                    <w:left w:val="none" w:sz="0" w:space="0" w:color="auto"/>
                    <w:bottom w:val="none" w:sz="0" w:space="0" w:color="auto"/>
                    <w:right w:val="none" w:sz="0" w:space="0" w:color="auto"/>
                  </w:divBdr>
                </w:div>
              </w:divsChild>
            </w:div>
            <w:div w:id="1736320299">
              <w:marLeft w:val="0"/>
              <w:marRight w:val="0"/>
              <w:marTop w:val="0"/>
              <w:marBottom w:val="0"/>
              <w:divBdr>
                <w:top w:val="none" w:sz="0" w:space="0" w:color="auto"/>
                <w:left w:val="none" w:sz="0" w:space="0" w:color="auto"/>
                <w:bottom w:val="none" w:sz="0" w:space="0" w:color="auto"/>
                <w:right w:val="none" w:sz="0" w:space="0" w:color="auto"/>
              </w:divBdr>
              <w:divsChild>
                <w:div w:id="540945368">
                  <w:marLeft w:val="0"/>
                  <w:marRight w:val="0"/>
                  <w:marTop w:val="0"/>
                  <w:marBottom w:val="0"/>
                  <w:divBdr>
                    <w:top w:val="none" w:sz="0" w:space="0" w:color="auto"/>
                    <w:left w:val="none" w:sz="0" w:space="0" w:color="auto"/>
                    <w:bottom w:val="none" w:sz="0" w:space="0" w:color="auto"/>
                    <w:right w:val="none" w:sz="0" w:space="0" w:color="auto"/>
                  </w:divBdr>
                </w:div>
                <w:div w:id="435640590">
                  <w:marLeft w:val="0"/>
                  <w:marRight w:val="0"/>
                  <w:marTop w:val="0"/>
                  <w:marBottom w:val="0"/>
                  <w:divBdr>
                    <w:top w:val="none" w:sz="0" w:space="0" w:color="auto"/>
                    <w:left w:val="none" w:sz="0" w:space="0" w:color="auto"/>
                    <w:bottom w:val="none" w:sz="0" w:space="0" w:color="auto"/>
                    <w:right w:val="none" w:sz="0" w:space="0" w:color="auto"/>
                  </w:divBdr>
                </w:div>
                <w:div w:id="116342988">
                  <w:marLeft w:val="0"/>
                  <w:marRight w:val="0"/>
                  <w:marTop w:val="0"/>
                  <w:marBottom w:val="0"/>
                  <w:divBdr>
                    <w:top w:val="none" w:sz="0" w:space="0" w:color="auto"/>
                    <w:left w:val="none" w:sz="0" w:space="0" w:color="auto"/>
                    <w:bottom w:val="none" w:sz="0" w:space="0" w:color="auto"/>
                    <w:right w:val="none" w:sz="0" w:space="0" w:color="auto"/>
                  </w:divBdr>
                </w:div>
                <w:div w:id="1637098788">
                  <w:marLeft w:val="0"/>
                  <w:marRight w:val="0"/>
                  <w:marTop w:val="0"/>
                  <w:marBottom w:val="0"/>
                  <w:divBdr>
                    <w:top w:val="none" w:sz="0" w:space="0" w:color="auto"/>
                    <w:left w:val="none" w:sz="0" w:space="0" w:color="auto"/>
                    <w:bottom w:val="none" w:sz="0" w:space="0" w:color="auto"/>
                    <w:right w:val="none" w:sz="0" w:space="0" w:color="auto"/>
                  </w:divBdr>
                </w:div>
                <w:div w:id="1836605542">
                  <w:marLeft w:val="0"/>
                  <w:marRight w:val="0"/>
                  <w:marTop w:val="0"/>
                  <w:marBottom w:val="0"/>
                  <w:divBdr>
                    <w:top w:val="none" w:sz="0" w:space="0" w:color="auto"/>
                    <w:left w:val="none" w:sz="0" w:space="0" w:color="auto"/>
                    <w:bottom w:val="none" w:sz="0" w:space="0" w:color="auto"/>
                    <w:right w:val="none" w:sz="0" w:space="0" w:color="auto"/>
                  </w:divBdr>
                </w:div>
                <w:div w:id="1497769863">
                  <w:marLeft w:val="0"/>
                  <w:marRight w:val="0"/>
                  <w:marTop w:val="0"/>
                  <w:marBottom w:val="0"/>
                  <w:divBdr>
                    <w:top w:val="none" w:sz="0" w:space="0" w:color="auto"/>
                    <w:left w:val="none" w:sz="0" w:space="0" w:color="auto"/>
                    <w:bottom w:val="none" w:sz="0" w:space="0" w:color="auto"/>
                    <w:right w:val="none" w:sz="0" w:space="0" w:color="auto"/>
                  </w:divBdr>
                </w:div>
              </w:divsChild>
            </w:div>
            <w:div w:id="460265850">
              <w:marLeft w:val="0"/>
              <w:marRight w:val="0"/>
              <w:marTop w:val="0"/>
              <w:marBottom w:val="0"/>
              <w:divBdr>
                <w:top w:val="none" w:sz="0" w:space="0" w:color="auto"/>
                <w:left w:val="none" w:sz="0" w:space="0" w:color="auto"/>
                <w:bottom w:val="none" w:sz="0" w:space="0" w:color="auto"/>
                <w:right w:val="none" w:sz="0" w:space="0" w:color="auto"/>
              </w:divBdr>
              <w:divsChild>
                <w:div w:id="138697056">
                  <w:marLeft w:val="0"/>
                  <w:marRight w:val="0"/>
                  <w:marTop w:val="0"/>
                  <w:marBottom w:val="0"/>
                  <w:divBdr>
                    <w:top w:val="none" w:sz="0" w:space="0" w:color="auto"/>
                    <w:left w:val="none" w:sz="0" w:space="0" w:color="auto"/>
                    <w:bottom w:val="none" w:sz="0" w:space="0" w:color="auto"/>
                    <w:right w:val="none" w:sz="0" w:space="0" w:color="auto"/>
                  </w:divBdr>
                </w:div>
                <w:div w:id="1404718434">
                  <w:marLeft w:val="0"/>
                  <w:marRight w:val="0"/>
                  <w:marTop w:val="0"/>
                  <w:marBottom w:val="0"/>
                  <w:divBdr>
                    <w:top w:val="none" w:sz="0" w:space="0" w:color="auto"/>
                    <w:left w:val="none" w:sz="0" w:space="0" w:color="auto"/>
                    <w:bottom w:val="none" w:sz="0" w:space="0" w:color="auto"/>
                    <w:right w:val="none" w:sz="0" w:space="0" w:color="auto"/>
                  </w:divBdr>
                </w:div>
                <w:div w:id="1498502198">
                  <w:marLeft w:val="0"/>
                  <w:marRight w:val="0"/>
                  <w:marTop w:val="0"/>
                  <w:marBottom w:val="0"/>
                  <w:divBdr>
                    <w:top w:val="none" w:sz="0" w:space="0" w:color="auto"/>
                    <w:left w:val="none" w:sz="0" w:space="0" w:color="auto"/>
                    <w:bottom w:val="none" w:sz="0" w:space="0" w:color="auto"/>
                    <w:right w:val="none" w:sz="0" w:space="0" w:color="auto"/>
                  </w:divBdr>
                </w:div>
                <w:div w:id="808013830">
                  <w:marLeft w:val="0"/>
                  <w:marRight w:val="0"/>
                  <w:marTop w:val="0"/>
                  <w:marBottom w:val="0"/>
                  <w:divBdr>
                    <w:top w:val="none" w:sz="0" w:space="0" w:color="auto"/>
                    <w:left w:val="none" w:sz="0" w:space="0" w:color="auto"/>
                    <w:bottom w:val="none" w:sz="0" w:space="0" w:color="auto"/>
                    <w:right w:val="none" w:sz="0" w:space="0" w:color="auto"/>
                  </w:divBdr>
                </w:div>
                <w:div w:id="242646083">
                  <w:marLeft w:val="0"/>
                  <w:marRight w:val="0"/>
                  <w:marTop w:val="0"/>
                  <w:marBottom w:val="0"/>
                  <w:divBdr>
                    <w:top w:val="none" w:sz="0" w:space="0" w:color="auto"/>
                    <w:left w:val="none" w:sz="0" w:space="0" w:color="auto"/>
                    <w:bottom w:val="none" w:sz="0" w:space="0" w:color="auto"/>
                    <w:right w:val="none" w:sz="0" w:space="0" w:color="auto"/>
                  </w:divBdr>
                </w:div>
                <w:div w:id="872578449">
                  <w:marLeft w:val="0"/>
                  <w:marRight w:val="0"/>
                  <w:marTop w:val="0"/>
                  <w:marBottom w:val="0"/>
                  <w:divBdr>
                    <w:top w:val="none" w:sz="0" w:space="0" w:color="auto"/>
                    <w:left w:val="none" w:sz="0" w:space="0" w:color="auto"/>
                    <w:bottom w:val="none" w:sz="0" w:space="0" w:color="auto"/>
                    <w:right w:val="none" w:sz="0" w:space="0" w:color="auto"/>
                  </w:divBdr>
                </w:div>
                <w:div w:id="1506821660">
                  <w:marLeft w:val="0"/>
                  <w:marRight w:val="0"/>
                  <w:marTop w:val="0"/>
                  <w:marBottom w:val="0"/>
                  <w:divBdr>
                    <w:top w:val="none" w:sz="0" w:space="0" w:color="auto"/>
                    <w:left w:val="none" w:sz="0" w:space="0" w:color="auto"/>
                    <w:bottom w:val="none" w:sz="0" w:space="0" w:color="auto"/>
                    <w:right w:val="none" w:sz="0" w:space="0" w:color="auto"/>
                  </w:divBdr>
                </w:div>
                <w:div w:id="1778014058">
                  <w:marLeft w:val="0"/>
                  <w:marRight w:val="0"/>
                  <w:marTop w:val="0"/>
                  <w:marBottom w:val="0"/>
                  <w:divBdr>
                    <w:top w:val="none" w:sz="0" w:space="0" w:color="auto"/>
                    <w:left w:val="none" w:sz="0" w:space="0" w:color="auto"/>
                    <w:bottom w:val="none" w:sz="0" w:space="0" w:color="auto"/>
                    <w:right w:val="none" w:sz="0" w:space="0" w:color="auto"/>
                  </w:divBdr>
                </w:div>
              </w:divsChild>
            </w:div>
            <w:div w:id="2140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6378</Words>
  <Characters>38272</Characters>
  <Application>Microsoft Office Word</Application>
  <DocSecurity>0</DocSecurity>
  <Lines>318</Lines>
  <Paragraphs>89</Paragraphs>
  <ScaleCrop>false</ScaleCrop>
  <Company/>
  <LinksUpToDate>false</LinksUpToDate>
  <CharactersWithSpaces>44561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2019-03-22T06:48:00Z</dcterms:created>
  <dcterms:modified xsi:type="dcterms:W3CDTF">2019-03-22T06:57:00Z</dcterms:modified>
</cp:coreProperties>
</file>